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F87" w:rsidRDefault="001A44A0" w:rsidP="006D3A75">
      <w:pPr>
        <w:spacing w:before="240" w:line="240" w:lineRule="exact"/>
        <w:jc w:val="center"/>
        <w:rPr>
          <w:rFonts w:asciiTheme="majorEastAsia" w:eastAsiaTheme="majorEastAsia" w:hAnsiTheme="majorEastAsia"/>
          <w:b/>
          <w:sz w:val="52"/>
          <w:szCs w:val="52"/>
        </w:rPr>
      </w:pPr>
      <w:r>
        <w:rPr>
          <w:rFonts w:ascii="ＭＳ Ｐゴシック" w:eastAsia="ＭＳ Ｐゴシック" w:hAnsi="ＭＳ Ｐゴシック" w:cs="ＭＳ Ｐゴシック"/>
          <w:kern w:val="0"/>
          <w:sz w:val="24"/>
          <w:szCs w:val="24"/>
        </w:rPr>
        <w:pict>
          <v:shapetype id="_x0000_t202" coordsize="21600,21600" o:spt="202" path="m,l,21600r21600,l21600,xe">
            <v:stroke joinstyle="miter"/>
            <v:path gradientshapeok="t" o:connecttype="rect"/>
          </v:shapetype>
          <v:shape id="_x0000_s1032" type="#_x0000_t202" style="position:absolute;left:0;text-align:left;margin-left:379.95pt;margin-top:-21.9pt;width:58.5pt;height:25.5pt;z-index:251664384;mso-width-relative:margin;mso-height-relative:margin">
            <v:textbox>
              <w:txbxContent>
                <w:p w:rsidR="00960046" w:rsidRPr="007509AA" w:rsidRDefault="007509AA" w:rsidP="00E90143">
                  <w:pPr>
                    <w:jc w:val="center"/>
                    <w:rPr>
                      <w:rFonts w:asciiTheme="majorEastAsia" w:eastAsiaTheme="majorEastAsia" w:hAnsiTheme="majorEastAsia"/>
                      <w:sz w:val="22"/>
                      <w:szCs w:val="40"/>
                    </w:rPr>
                  </w:pPr>
                  <w:r w:rsidRPr="007509AA">
                    <w:rPr>
                      <w:rFonts w:asciiTheme="majorEastAsia" w:eastAsiaTheme="majorEastAsia" w:hAnsiTheme="majorEastAsia" w:hint="eastAsia"/>
                      <w:sz w:val="24"/>
                      <w:szCs w:val="40"/>
                    </w:rPr>
                    <w:t>別紙１</w:t>
                  </w:r>
                </w:p>
              </w:txbxContent>
            </v:textbox>
          </v:shape>
        </w:pict>
      </w:r>
    </w:p>
    <w:p w:rsidR="00797F87" w:rsidRDefault="001A44A0" w:rsidP="006D3A75">
      <w:pPr>
        <w:spacing w:before="240" w:line="240" w:lineRule="exact"/>
        <w:jc w:val="center"/>
        <w:rPr>
          <w:rFonts w:asciiTheme="majorEastAsia" w:eastAsiaTheme="majorEastAsia" w:hAnsiTheme="majorEastAsia"/>
          <w:b/>
          <w:sz w:val="52"/>
          <w:szCs w:val="52"/>
        </w:rPr>
      </w:pPr>
      <w:r>
        <w:rPr>
          <w:rFonts w:asciiTheme="majorEastAsia" w:eastAsiaTheme="majorEastAsia" w:hAnsiTheme="majorEastAsia"/>
          <w:b/>
          <w:noProof/>
          <w:sz w:val="52"/>
          <w:szCs w:val="52"/>
        </w:rPr>
        <w:pict>
          <v:rect id="_x0000_s1028" style="position:absolute;left:0;text-align:left;margin-left:331.95pt;margin-top:0;width:122.25pt;height:36.75pt;z-index:251661312" strokeweight="2.25pt">
            <v:textbox inset="5.85pt,.7pt,5.85pt,.7pt">
              <w:txbxContent>
                <w:p w:rsidR="00960046" w:rsidRPr="00633325" w:rsidRDefault="00960046" w:rsidP="00A842B5">
                  <w:pPr>
                    <w:jc w:val="center"/>
                    <w:rPr>
                      <w:rFonts w:asciiTheme="majorEastAsia" w:eastAsiaTheme="majorEastAsia" w:hAnsiTheme="majorEastAsia"/>
                      <w:sz w:val="44"/>
                      <w:szCs w:val="44"/>
                    </w:rPr>
                  </w:pPr>
                  <w:r w:rsidRPr="00633325">
                    <w:rPr>
                      <w:rFonts w:asciiTheme="majorEastAsia" w:eastAsiaTheme="majorEastAsia" w:hAnsiTheme="majorEastAsia" w:hint="eastAsia"/>
                      <w:sz w:val="44"/>
                      <w:szCs w:val="44"/>
                    </w:rPr>
                    <w:t>作成例Ⅰ</w:t>
                  </w:r>
                </w:p>
              </w:txbxContent>
            </v:textbox>
          </v:rect>
        </w:pict>
      </w:r>
    </w:p>
    <w:p w:rsidR="00797F87" w:rsidRPr="00797F87" w:rsidRDefault="00797F87" w:rsidP="00797F87">
      <w:pPr>
        <w:spacing w:before="240" w:line="560" w:lineRule="exact"/>
        <w:jc w:val="center"/>
        <w:rPr>
          <w:rFonts w:asciiTheme="majorEastAsia" w:eastAsiaTheme="majorEastAsia" w:hAnsiTheme="majorEastAsia"/>
          <w:b/>
          <w:sz w:val="72"/>
          <w:szCs w:val="72"/>
        </w:rPr>
      </w:pPr>
      <w:r w:rsidRPr="00797F87">
        <w:rPr>
          <w:rFonts w:asciiTheme="majorEastAsia" w:eastAsiaTheme="majorEastAsia" w:hAnsiTheme="majorEastAsia" w:hint="eastAsia"/>
          <w:b/>
          <w:sz w:val="72"/>
          <w:szCs w:val="72"/>
        </w:rPr>
        <w:t>○○競技</w:t>
      </w:r>
    </w:p>
    <w:p w:rsidR="00797F87" w:rsidRPr="00797F87" w:rsidRDefault="007509AA" w:rsidP="00797F87">
      <w:pPr>
        <w:spacing w:before="240" w:line="560" w:lineRule="exact"/>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競技者育成</w:t>
      </w:r>
      <w:r w:rsidR="00797F87" w:rsidRPr="00797F87">
        <w:rPr>
          <w:rFonts w:asciiTheme="majorEastAsia" w:eastAsiaTheme="majorEastAsia" w:hAnsiTheme="majorEastAsia" w:hint="eastAsia"/>
          <w:b/>
          <w:sz w:val="72"/>
          <w:szCs w:val="72"/>
        </w:rPr>
        <w:t>プログラム</w:t>
      </w:r>
    </w:p>
    <w:p w:rsidR="00797F87" w:rsidRPr="0050295C" w:rsidRDefault="0050295C" w:rsidP="00797F87">
      <w:pPr>
        <w:spacing w:before="240" w:line="560" w:lineRule="exact"/>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（作成例）</w:t>
      </w: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Default="00797F87" w:rsidP="006D3A75">
      <w:pPr>
        <w:spacing w:before="240" w:line="240" w:lineRule="exact"/>
        <w:jc w:val="center"/>
        <w:rPr>
          <w:rFonts w:asciiTheme="majorEastAsia" w:eastAsiaTheme="majorEastAsia" w:hAnsiTheme="majorEastAsia"/>
          <w:b/>
          <w:sz w:val="40"/>
          <w:szCs w:val="40"/>
        </w:rPr>
      </w:pPr>
    </w:p>
    <w:p w:rsidR="00797F87" w:rsidRPr="00797F87" w:rsidRDefault="00797F87" w:rsidP="006D3A75">
      <w:pPr>
        <w:spacing w:before="240" w:line="240" w:lineRule="exact"/>
        <w:jc w:val="center"/>
        <w:rPr>
          <w:rFonts w:asciiTheme="majorEastAsia" w:eastAsiaTheme="majorEastAsia" w:hAnsiTheme="majorEastAsia"/>
          <w:b/>
          <w:sz w:val="40"/>
          <w:szCs w:val="40"/>
        </w:rPr>
      </w:pPr>
    </w:p>
    <w:p w:rsidR="00797F87" w:rsidRPr="00797F87" w:rsidRDefault="00797F87" w:rsidP="006D3A75">
      <w:pPr>
        <w:spacing w:before="240" w:line="240" w:lineRule="exact"/>
        <w:jc w:val="center"/>
        <w:rPr>
          <w:rFonts w:asciiTheme="majorEastAsia" w:eastAsiaTheme="majorEastAsia" w:hAnsiTheme="majorEastAsia"/>
          <w:b/>
          <w:sz w:val="40"/>
          <w:szCs w:val="40"/>
        </w:rPr>
      </w:pPr>
    </w:p>
    <w:p w:rsidR="00797F87" w:rsidRPr="00797F87" w:rsidRDefault="00797F87" w:rsidP="006D3A75">
      <w:pPr>
        <w:spacing w:before="240" w:line="240" w:lineRule="exact"/>
        <w:jc w:val="center"/>
        <w:rPr>
          <w:rFonts w:asciiTheme="majorEastAsia" w:eastAsiaTheme="majorEastAsia" w:hAnsiTheme="majorEastAsia"/>
          <w:b/>
          <w:sz w:val="40"/>
          <w:szCs w:val="40"/>
        </w:rPr>
      </w:pPr>
    </w:p>
    <w:p w:rsidR="00797F87" w:rsidRPr="00562955" w:rsidRDefault="00562955" w:rsidP="006D3A75">
      <w:pPr>
        <w:spacing w:before="240" w:line="240" w:lineRule="exact"/>
        <w:jc w:val="center"/>
        <w:rPr>
          <w:rFonts w:asciiTheme="majorEastAsia" w:eastAsia="SimSun" w:hAnsiTheme="majorEastAsia"/>
          <w:b/>
          <w:sz w:val="40"/>
          <w:szCs w:val="40"/>
          <w:lang w:eastAsia="zh-CN"/>
        </w:rPr>
      </w:pPr>
      <w:r>
        <w:rPr>
          <w:rFonts w:asciiTheme="majorEastAsia" w:eastAsiaTheme="majorEastAsia" w:hAnsiTheme="majorEastAsia" w:hint="eastAsia"/>
          <w:b/>
          <w:sz w:val="40"/>
          <w:szCs w:val="40"/>
        </w:rPr>
        <w:t>競技団体名</w:t>
      </w:r>
      <w:bookmarkStart w:id="0" w:name="_GoBack"/>
      <w:bookmarkEnd w:id="0"/>
    </w:p>
    <w:p w:rsidR="00797F87" w:rsidRPr="00797F87" w:rsidRDefault="00797F87" w:rsidP="006D3A75">
      <w:pPr>
        <w:spacing w:before="240" w:line="240" w:lineRule="exact"/>
        <w:jc w:val="center"/>
        <w:rPr>
          <w:rFonts w:asciiTheme="majorEastAsia" w:eastAsiaTheme="majorEastAsia" w:hAnsiTheme="majorEastAsia"/>
          <w:b/>
          <w:sz w:val="40"/>
          <w:szCs w:val="40"/>
          <w:lang w:eastAsia="zh-CN"/>
        </w:rPr>
      </w:pPr>
      <w:r w:rsidRPr="00797F87">
        <w:rPr>
          <w:rFonts w:asciiTheme="majorEastAsia" w:eastAsiaTheme="majorEastAsia" w:hAnsiTheme="majorEastAsia" w:hint="eastAsia"/>
          <w:b/>
          <w:sz w:val="40"/>
          <w:szCs w:val="40"/>
          <w:lang w:eastAsia="zh-CN"/>
        </w:rPr>
        <w:t>平成</w:t>
      </w:r>
      <w:r w:rsidR="0043711F">
        <w:rPr>
          <w:rFonts w:asciiTheme="majorEastAsia" w:eastAsiaTheme="majorEastAsia" w:hAnsiTheme="majorEastAsia" w:hint="eastAsia"/>
          <w:b/>
          <w:sz w:val="40"/>
          <w:szCs w:val="40"/>
        </w:rPr>
        <w:t>30</w:t>
      </w:r>
      <w:r w:rsidRPr="00797F87">
        <w:rPr>
          <w:rFonts w:asciiTheme="majorEastAsia" w:eastAsiaTheme="majorEastAsia" w:hAnsiTheme="majorEastAsia" w:hint="eastAsia"/>
          <w:b/>
          <w:sz w:val="40"/>
          <w:szCs w:val="40"/>
          <w:lang w:eastAsia="zh-CN"/>
        </w:rPr>
        <w:t>年</w:t>
      </w:r>
      <w:r w:rsidR="00195E80">
        <w:rPr>
          <w:rFonts w:asciiTheme="majorEastAsia" w:eastAsiaTheme="majorEastAsia" w:hAnsiTheme="majorEastAsia" w:hint="eastAsia"/>
          <w:b/>
          <w:sz w:val="40"/>
          <w:szCs w:val="40"/>
        </w:rPr>
        <w:t xml:space="preserve">　</w:t>
      </w:r>
      <w:r w:rsidRPr="00797F87">
        <w:rPr>
          <w:rFonts w:asciiTheme="majorEastAsia" w:eastAsiaTheme="majorEastAsia" w:hAnsiTheme="majorEastAsia" w:hint="eastAsia"/>
          <w:b/>
          <w:sz w:val="40"/>
          <w:szCs w:val="40"/>
          <w:lang w:eastAsia="zh-CN"/>
        </w:rPr>
        <w:t>月</w:t>
      </w:r>
    </w:p>
    <w:p w:rsidR="00797F87" w:rsidRDefault="00797F87" w:rsidP="00797F87">
      <w:pPr>
        <w:widowControl/>
        <w:jc w:val="left"/>
        <w:rPr>
          <w:rFonts w:asciiTheme="majorEastAsia" w:eastAsiaTheme="majorEastAsia" w:hAnsiTheme="majorEastAsia"/>
          <w:b/>
          <w:sz w:val="24"/>
          <w:szCs w:val="24"/>
          <w:lang w:eastAsia="zh-CN"/>
        </w:rPr>
      </w:pPr>
      <w:r>
        <w:rPr>
          <w:rFonts w:asciiTheme="majorEastAsia" w:eastAsiaTheme="majorEastAsia" w:hAnsiTheme="majorEastAsia"/>
          <w:b/>
          <w:sz w:val="24"/>
          <w:szCs w:val="24"/>
          <w:lang w:eastAsia="zh-CN"/>
        </w:rPr>
        <w:br w:type="page"/>
      </w:r>
    </w:p>
    <w:p w:rsidR="00DD300C" w:rsidRDefault="007509AA" w:rsidP="00DD300C">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競技者育成</w:t>
      </w:r>
      <w:r w:rsidR="006D3A75" w:rsidRPr="00366996">
        <w:rPr>
          <w:rFonts w:asciiTheme="majorEastAsia" w:eastAsiaTheme="majorEastAsia" w:hAnsiTheme="majorEastAsia" w:hint="eastAsia"/>
          <w:b/>
          <w:sz w:val="24"/>
          <w:szCs w:val="24"/>
        </w:rPr>
        <w:t>プログラム</w:t>
      </w:r>
    </w:p>
    <w:p w:rsidR="00BE4A45" w:rsidRPr="00366996" w:rsidRDefault="00120F7C" w:rsidP="00DD300C">
      <w:pPr>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（作成</w:t>
      </w:r>
      <w:r w:rsidR="00A90C45">
        <w:rPr>
          <w:rFonts w:asciiTheme="majorEastAsia" w:eastAsiaTheme="majorEastAsia" w:hAnsiTheme="majorEastAsia" w:hint="eastAsia"/>
          <w:b/>
          <w:sz w:val="24"/>
          <w:szCs w:val="24"/>
        </w:rPr>
        <w:t>例）</w:t>
      </w:r>
    </w:p>
    <w:p w:rsidR="00797F87" w:rsidRDefault="00797F87" w:rsidP="006D3A75">
      <w:pPr>
        <w:spacing w:line="240" w:lineRule="exact"/>
        <w:rPr>
          <w:rFonts w:asciiTheme="majorEastAsia" w:eastAsiaTheme="majorEastAsia" w:hAnsiTheme="majorEastAsia"/>
          <w:b/>
          <w:sz w:val="22"/>
        </w:rPr>
      </w:pPr>
    </w:p>
    <w:p w:rsidR="00797F87" w:rsidRDefault="00797F87" w:rsidP="00DD1CDD">
      <w:pPr>
        <w:spacing w:before="240" w:line="320" w:lineRule="exact"/>
        <w:rPr>
          <w:rFonts w:asciiTheme="majorEastAsia" w:eastAsiaTheme="majorEastAsia" w:hAnsiTheme="majorEastAsia"/>
          <w:b/>
          <w:sz w:val="22"/>
        </w:rPr>
      </w:pPr>
      <w:r>
        <w:rPr>
          <w:rFonts w:asciiTheme="majorEastAsia" w:eastAsiaTheme="majorEastAsia" w:hAnsiTheme="majorEastAsia" w:hint="eastAsia"/>
          <w:b/>
          <w:sz w:val="22"/>
        </w:rPr>
        <w:t>１．はじめに</w:t>
      </w:r>
    </w:p>
    <w:p w:rsidR="00797F87" w:rsidRDefault="00797F87" w:rsidP="00DD1CDD">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本県○○界の現状をふまえ、平成</w:t>
      </w:r>
      <w:r w:rsidR="00143708">
        <w:rPr>
          <w:rFonts w:asciiTheme="majorEastAsia" w:eastAsiaTheme="majorEastAsia" w:hAnsiTheme="majorEastAsia" w:hint="eastAsia"/>
          <w:sz w:val="22"/>
        </w:rPr>
        <w:t>30</w:t>
      </w:r>
      <w:r>
        <w:rPr>
          <w:rFonts w:asciiTheme="majorEastAsia" w:eastAsiaTheme="majorEastAsia" w:hAnsiTheme="majorEastAsia" w:hint="eastAsia"/>
          <w:sz w:val="22"/>
        </w:rPr>
        <w:t>年度から平成3</w:t>
      </w:r>
      <w:r w:rsidR="00143708">
        <w:rPr>
          <w:rFonts w:asciiTheme="majorEastAsia" w:eastAsiaTheme="majorEastAsia" w:hAnsiTheme="majorEastAsia" w:hint="eastAsia"/>
          <w:sz w:val="22"/>
        </w:rPr>
        <w:t>9</w:t>
      </w:r>
      <w:r w:rsidR="000D1868">
        <w:rPr>
          <w:rFonts w:asciiTheme="majorEastAsia" w:eastAsiaTheme="majorEastAsia" w:hAnsiTheme="majorEastAsia" w:hint="eastAsia"/>
          <w:sz w:val="22"/>
        </w:rPr>
        <w:t>年度までの競技者育成のための強化策を競技者育成</w:t>
      </w:r>
      <w:r>
        <w:rPr>
          <w:rFonts w:asciiTheme="majorEastAsia" w:eastAsiaTheme="majorEastAsia" w:hAnsiTheme="majorEastAsia" w:hint="eastAsia"/>
          <w:sz w:val="22"/>
        </w:rPr>
        <w:t>プログラムとして策定し、競技者及び指導者の育成強化を図るとともに、○○競技の普及に寄与することを目指すものである。</w:t>
      </w:r>
    </w:p>
    <w:p w:rsidR="00797F87" w:rsidRDefault="00797F87" w:rsidP="00DD1CDD">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強化策の実施にあたり、</w:t>
      </w:r>
      <w:r w:rsidR="00933A44">
        <w:rPr>
          <w:rFonts w:asciiTheme="majorEastAsia" w:eastAsiaTheme="majorEastAsia" w:hAnsiTheme="majorEastAsia" w:hint="eastAsia"/>
          <w:sz w:val="22"/>
        </w:rPr>
        <w:t>国民体育大会や各種全国大会で継続的にレベルの高い成績を目指すことができるよう、</w:t>
      </w:r>
      <w:r w:rsidR="00A842B5">
        <w:rPr>
          <w:rFonts w:asciiTheme="majorEastAsia" w:eastAsiaTheme="majorEastAsia" w:hAnsiTheme="majorEastAsia" w:hint="eastAsia"/>
          <w:sz w:val="22"/>
        </w:rPr>
        <w:t>当協会の</w:t>
      </w:r>
      <w:r w:rsidR="00933A44">
        <w:rPr>
          <w:rFonts w:asciiTheme="majorEastAsia" w:eastAsiaTheme="majorEastAsia" w:hAnsiTheme="majorEastAsia" w:hint="eastAsia"/>
          <w:sz w:val="22"/>
        </w:rPr>
        <w:t>中長期（５年後及び10年後）の組織的・計画的な</w:t>
      </w:r>
      <w:r w:rsidR="00A842B5">
        <w:rPr>
          <w:rFonts w:asciiTheme="majorEastAsia" w:eastAsiaTheme="majorEastAsia" w:hAnsiTheme="majorEastAsia" w:hint="eastAsia"/>
          <w:sz w:val="22"/>
        </w:rPr>
        <w:t>対策として取組む</w:t>
      </w:r>
      <w:r w:rsidR="00933A44">
        <w:rPr>
          <w:rFonts w:asciiTheme="majorEastAsia" w:eastAsiaTheme="majorEastAsia" w:hAnsiTheme="majorEastAsia" w:hint="eastAsia"/>
          <w:sz w:val="22"/>
        </w:rPr>
        <w:t>こととする。</w:t>
      </w:r>
    </w:p>
    <w:p w:rsidR="00933A44" w:rsidRDefault="00A842B5" w:rsidP="00DD1CDD">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なお、本県○○協会の強化対策</w:t>
      </w:r>
      <w:r w:rsidR="00933A44">
        <w:rPr>
          <w:rFonts w:asciiTheme="majorEastAsia" w:eastAsiaTheme="majorEastAsia" w:hAnsiTheme="majorEastAsia" w:hint="eastAsia"/>
          <w:sz w:val="22"/>
        </w:rPr>
        <w:t>は、あくまで、本</w:t>
      </w:r>
      <w:r w:rsidR="00DD1CDD">
        <w:rPr>
          <w:rFonts w:asciiTheme="majorEastAsia" w:eastAsiaTheme="majorEastAsia" w:hAnsiTheme="majorEastAsia" w:hint="eastAsia"/>
          <w:sz w:val="22"/>
        </w:rPr>
        <w:t>県の小学、中学、高校、大学に在学及び本県出身の競技者を対象として実施するものである。</w:t>
      </w:r>
    </w:p>
    <w:p w:rsidR="00DD1CDD" w:rsidRPr="00933A44" w:rsidRDefault="00DD1CDD" w:rsidP="00B266D1">
      <w:pPr>
        <w:spacing w:line="320" w:lineRule="exact"/>
        <w:rPr>
          <w:rFonts w:asciiTheme="majorEastAsia" w:eastAsiaTheme="majorEastAsia" w:hAnsiTheme="majorEastAsia"/>
          <w:sz w:val="22"/>
        </w:rPr>
      </w:pPr>
    </w:p>
    <w:p w:rsidR="00DD1CDD" w:rsidRDefault="00DD1CDD" w:rsidP="00DD1CDD">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２．</w:t>
      </w:r>
      <w:r w:rsidR="000824FC">
        <w:rPr>
          <w:rFonts w:asciiTheme="majorEastAsia" w:eastAsiaTheme="majorEastAsia" w:hAnsiTheme="majorEastAsia" w:hint="eastAsia"/>
          <w:b/>
          <w:sz w:val="22"/>
        </w:rPr>
        <w:t>現状の強化体制の分析と課題</w:t>
      </w:r>
    </w:p>
    <w:p w:rsidR="00CA4C0B" w:rsidRDefault="00CA4C0B" w:rsidP="00DD1CDD">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１）</w:t>
      </w:r>
      <w:r w:rsidR="00B266D1">
        <w:rPr>
          <w:rFonts w:asciiTheme="majorEastAsia" w:eastAsiaTheme="majorEastAsia" w:hAnsiTheme="majorEastAsia" w:hint="eastAsia"/>
          <w:b/>
          <w:sz w:val="22"/>
        </w:rPr>
        <w:t>競技環境と近年の競技レベル</w:t>
      </w:r>
    </w:p>
    <w:p w:rsidR="00DD1CDD" w:rsidRDefault="00DD1CDD" w:rsidP="00DD1CD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①競技環境</w:t>
      </w:r>
    </w:p>
    <w:p w:rsidR="00DD1CDD" w:rsidRDefault="00DD1CDD" w:rsidP="00DD1CDD">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本県の競技登録者数は、全体で約○○名であり、競技人口は全競技団体の中でも上位に位置しているものと推測される。</w:t>
      </w:r>
    </w:p>
    <w:p w:rsidR="00DD1CDD" w:rsidRDefault="00DD1CDD" w:rsidP="00DD1CDD">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育成強化の取組の実施にあたっては、</w:t>
      </w:r>
      <w:r w:rsidR="002177B0">
        <w:rPr>
          <w:rFonts w:asciiTheme="majorEastAsia" w:eastAsiaTheme="majorEastAsia" w:hAnsiTheme="majorEastAsia" w:hint="eastAsia"/>
          <w:sz w:val="22"/>
        </w:rPr>
        <w:t>学校教員を中心に指導者が多く配属されており、地元の指導者と連携を図りながら積極的な取組がなされている地域が多く、恵まれた環境にあると考えられるが、</w:t>
      </w:r>
      <w:r>
        <w:rPr>
          <w:rFonts w:asciiTheme="majorEastAsia" w:eastAsiaTheme="majorEastAsia" w:hAnsiTheme="majorEastAsia" w:hint="eastAsia"/>
          <w:sz w:val="22"/>
        </w:rPr>
        <w:t>中学生時期に競技人口が大きく減少している。</w:t>
      </w:r>
    </w:p>
    <w:p w:rsidR="00DD1CDD" w:rsidRDefault="00DD1CDD" w:rsidP="00DD1CDD">
      <w:pPr>
        <w:spacing w:line="320" w:lineRule="exact"/>
        <w:rPr>
          <w:rFonts w:asciiTheme="majorEastAsia" w:eastAsiaTheme="majorEastAsia" w:hAnsiTheme="majorEastAsia"/>
          <w:sz w:val="22"/>
        </w:rPr>
      </w:pPr>
      <w:r>
        <w:rPr>
          <w:rFonts w:asciiTheme="majorEastAsia" w:eastAsiaTheme="majorEastAsia" w:hAnsiTheme="majorEastAsia" w:hint="eastAsia"/>
          <w:sz w:val="22"/>
        </w:rPr>
        <w:t>【登録者数】</w:t>
      </w:r>
    </w:p>
    <w:tbl>
      <w:tblPr>
        <w:tblStyle w:val="a3"/>
        <w:tblW w:w="0" w:type="auto"/>
        <w:tblLook w:val="04A0" w:firstRow="1" w:lastRow="0" w:firstColumn="1" w:lastColumn="0" w:noHBand="0" w:noVBand="1"/>
      </w:tblPr>
      <w:tblGrid>
        <w:gridCol w:w="1450"/>
        <w:gridCol w:w="1450"/>
        <w:gridCol w:w="1450"/>
        <w:gridCol w:w="1450"/>
        <w:gridCol w:w="1451"/>
        <w:gridCol w:w="1451"/>
      </w:tblGrid>
      <w:tr w:rsidR="00DD1CDD" w:rsidTr="00DD1CDD">
        <w:tc>
          <w:tcPr>
            <w:tcW w:w="1450" w:type="dxa"/>
          </w:tcPr>
          <w:p w:rsidR="00DD1CDD" w:rsidRDefault="00DD1CDD" w:rsidP="00DD1CDD">
            <w:pPr>
              <w:spacing w:line="320" w:lineRule="exact"/>
              <w:jc w:val="center"/>
              <w:rPr>
                <w:rFonts w:asciiTheme="majorEastAsia" w:eastAsiaTheme="majorEastAsia" w:hAnsiTheme="majorEastAsia"/>
                <w:sz w:val="22"/>
              </w:rPr>
            </w:pPr>
          </w:p>
        </w:tc>
        <w:tc>
          <w:tcPr>
            <w:tcW w:w="1450"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小学生</w:t>
            </w:r>
          </w:p>
        </w:tc>
        <w:tc>
          <w:tcPr>
            <w:tcW w:w="1450"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中学生</w:t>
            </w:r>
          </w:p>
        </w:tc>
        <w:tc>
          <w:tcPr>
            <w:tcW w:w="1450"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高校生</w:t>
            </w:r>
          </w:p>
        </w:tc>
        <w:tc>
          <w:tcPr>
            <w:tcW w:w="1451"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一般</w:t>
            </w:r>
          </w:p>
        </w:tc>
        <w:tc>
          <w:tcPr>
            <w:tcW w:w="1451"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DD1CDD" w:rsidTr="00DD1CDD">
        <w:tc>
          <w:tcPr>
            <w:tcW w:w="1450"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登録者数</w:t>
            </w:r>
          </w:p>
        </w:tc>
        <w:tc>
          <w:tcPr>
            <w:tcW w:w="1450"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1300</w:t>
            </w:r>
          </w:p>
        </w:tc>
        <w:tc>
          <w:tcPr>
            <w:tcW w:w="1450"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400</w:t>
            </w:r>
          </w:p>
        </w:tc>
        <w:tc>
          <w:tcPr>
            <w:tcW w:w="1450"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350</w:t>
            </w:r>
          </w:p>
        </w:tc>
        <w:tc>
          <w:tcPr>
            <w:tcW w:w="1451"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700</w:t>
            </w:r>
          </w:p>
        </w:tc>
        <w:tc>
          <w:tcPr>
            <w:tcW w:w="1451"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2750</w:t>
            </w:r>
          </w:p>
        </w:tc>
      </w:tr>
    </w:tbl>
    <w:p w:rsidR="002177B0" w:rsidRDefault="002177B0" w:rsidP="002177B0">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東部地域の競技人口が少なく、他の地域と比較すると少年団の活動も活発ではない。</w:t>
      </w:r>
    </w:p>
    <w:p w:rsidR="00DD1CDD" w:rsidRDefault="00DD1CDD" w:rsidP="00DD1CDD">
      <w:pPr>
        <w:spacing w:line="320" w:lineRule="exact"/>
        <w:rPr>
          <w:rFonts w:asciiTheme="majorEastAsia" w:eastAsiaTheme="majorEastAsia" w:hAnsiTheme="majorEastAsia"/>
          <w:sz w:val="22"/>
        </w:rPr>
      </w:pPr>
      <w:r>
        <w:rPr>
          <w:rFonts w:asciiTheme="majorEastAsia" w:eastAsiaTheme="majorEastAsia" w:hAnsiTheme="majorEastAsia" w:hint="eastAsia"/>
          <w:sz w:val="22"/>
        </w:rPr>
        <w:t>【地域別登録者数】</w:t>
      </w:r>
    </w:p>
    <w:tbl>
      <w:tblPr>
        <w:tblStyle w:val="a3"/>
        <w:tblW w:w="0" w:type="auto"/>
        <w:tblLook w:val="04A0" w:firstRow="1" w:lastRow="0" w:firstColumn="1" w:lastColumn="0" w:noHBand="0" w:noVBand="1"/>
      </w:tblPr>
      <w:tblGrid>
        <w:gridCol w:w="2175"/>
        <w:gridCol w:w="1477"/>
        <w:gridCol w:w="1559"/>
        <w:gridCol w:w="1843"/>
        <w:gridCol w:w="1648"/>
      </w:tblGrid>
      <w:tr w:rsidR="00DD1CDD" w:rsidTr="00DD1CDD">
        <w:tc>
          <w:tcPr>
            <w:tcW w:w="2175"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地域</w:t>
            </w:r>
          </w:p>
        </w:tc>
        <w:tc>
          <w:tcPr>
            <w:tcW w:w="1477"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東部</w:t>
            </w:r>
          </w:p>
        </w:tc>
        <w:tc>
          <w:tcPr>
            <w:tcW w:w="1559"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中部</w:t>
            </w:r>
          </w:p>
        </w:tc>
        <w:tc>
          <w:tcPr>
            <w:tcW w:w="1843"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西部</w:t>
            </w:r>
          </w:p>
        </w:tc>
        <w:tc>
          <w:tcPr>
            <w:tcW w:w="1648"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合計</w:t>
            </w:r>
          </w:p>
        </w:tc>
      </w:tr>
      <w:tr w:rsidR="00DD1CDD" w:rsidTr="00DD1CDD">
        <w:tc>
          <w:tcPr>
            <w:tcW w:w="2175" w:type="dxa"/>
          </w:tcPr>
          <w:p w:rsidR="00DD1CDD" w:rsidRDefault="00DD1CDD"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登録者数</w:t>
            </w:r>
          </w:p>
        </w:tc>
        <w:tc>
          <w:tcPr>
            <w:tcW w:w="1477"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350</w:t>
            </w:r>
          </w:p>
        </w:tc>
        <w:tc>
          <w:tcPr>
            <w:tcW w:w="1559"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1500</w:t>
            </w:r>
          </w:p>
        </w:tc>
        <w:tc>
          <w:tcPr>
            <w:tcW w:w="1843"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900</w:t>
            </w:r>
          </w:p>
        </w:tc>
        <w:tc>
          <w:tcPr>
            <w:tcW w:w="1648" w:type="dxa"/>
          </w:tcPr>
          <w:p w:rsidR="00DD1CDD" w:rsidRDefault="00A842B5" w:rsidP="00DD1CD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2750</w:t>
            </w:r>
          </w:p>
        </w:tc>
      </w:tr>
    </w:tbl>
    <w:p w:rsidR="00A842B5" w:rsidRDefault="00A842B5" w:rsidP="00DD1CDD">
      <w:pPr>
        <w:spacing w:line="320" w:lineRule="exact"/>
        <w:rPr>
          <w:rFonts w:asciiTheme="majorEastAsia" w:eastAsiaTheme="majorEastAsia" w:hAnsiTheme="majorEastAsia"/>
          <w:sz w:val="22"/>
        </w:rPr>
      </w:pPr>
    </w:p>
    <w:p w:rsidR="00A842B5" w:rsidRDefault="001A44A0" w:rsidP="00DD1CDD">
      <w:pPr>
        <w:spacing w:line="320" w:lineRule="exact"/>
        <w:rPr>
          <w:rFonts w:asciiTheme="majorEastAsia" w:eastAsiaTheme="majorEastAsia" w:hAnsiTheme="majorEastAsia"/>
          <w:sz w:val="22"/>
        </w:rPr>
      </w:pPr>
      <w:r>
        <w:rPr>
          <w:rFonts w:asciiTheme="majorEastAsia" w:eastAsiaTheme="majorEastAsia" w:hAnsiTheme="majorEastAsia"/>
          <w:noProof/>
          <w:sz w:val="22"/>
        </w:rPr>
        <w:pict>
          <v:shape id="_x0000_s1026" type="#_x0000_t202" style="position:absolute;left:0;text-align:left;margin-left:-12.95pt;margin-top:10pt;width:444.7pt;height:156.85pt;z-index:251660288;mso-position-horizontal-relative:text;mso-position-vertical-relative:text;mso-width-relative:margin;mso-height-relative:margin">
            <v:stroke dashstyle="dash"/>
            <v:textbox>
              <w:txbxContent>
                <w:p w:rsidR="00960046" w:rsidRPr="00C25D21" w:rsidRDefault="00960046">
                  <w:pPr>
                    <w:rPr>
                      <w:rFonts w:asciiTheme="majorEastAsia" w:eastAsiaTheme="majorEastAsia" w:hAnsiTheme="majorEastAsia"/>
                      <w:u w:val="single"/>
                    </w:rPr>
                  </w:pPr>
                  <w:r w:rsidRPr="00C25D21">
                    <w:rPr>
                      <w:rFonts w:asciiTheme="majorEastAsia" w:eastAsiaTheme="majorEastAsia" w:hAnsiTheme="majorEastAsia" w:hint="eastAsia"/>
                      <w:u w:val="single"/>
                    </w:rPr>
                    <w:t>その他の記載内容（</w:t>
                  </w:r>
                  <w:r>
                    <w:rPr>
                      <w:rFonts w:asciiTheme="majorEastAsia" w:eastAsiaTheme="majorEastAsia" w:hAnsiTheme="majorEastAsia" w:hint="eastAsia"/>
                      <w:u w:val="single"/>
                    </w:rPr>
                    <w:t>参考</w:t>
                  </w:r>
                  <w:r w:rsidRPr="00C25D21">
                    <w:rPr>
                      <w:rFonts w:asciiTheme="majorEastAsia" w:eastAsiaTheme="majorEastAsia" w:hAnsiTheme="majorEastAsia" w:hint="eastAsia"/>
                      <w:u w:val="single"/>
                    </w:rPr>
                    <w:t>例）</w:t>
                  </w:r>
                </w:p>
                <w:p w:rsidR="00960046" w:rsidRPr="00C25D21" w:rsidRDefault="00960046" w:rsidP="00865108">
                  <w:pPr>
                    <w:ind w:left="210" w:hangingChars="100" w:hanging="210"/>
                    <w:rPr>
                      <w:rFonts w:asciiTheme="majorEastAsia" w:eastAsiaTheme="majorEastAsia" w:hAnsiTheme="majorEastAsia"/>
                    </w:rPr>
                  </w:pPr>
                  <w:r w:rsidRPr="00C25D21">
                    <w:rPr>
                      <w:rFonts w:asciiTheme="majorEastAsia" w:eastAsiaTheme="majorEastAsia" w:hAnsiTheme="majorEastAsia" w:hint="eastAsia"/>
                    </w:rPr>
                    <w:t>○競技特性上、…であるため、指導が受けられる施設が○○運動公園や○○高等学校などと限られており、ジュニア選手</w:t>
                  </w:r>
                  <w:r>
                    <w:rPr>
                      <w:rFonts w:asciiTheme="majorEastAsia" w:eastAsiaTheme="majorEastAsia" w:hAnsiTheme="majorEastAsia" w:hint="eastAsia"/>
                    </w:rPr>
                    <w:t>を</w:t>
                  </w:r>
                  <w:r w:rsidRPr="00C25D21">
                    <w:rPr>
                      <w:rFonts w:asciiTheme="majorEastAsia" w:eastAsiaTheme="majorEastAsia" w:hAnsiTheme="majorEastAsia" w:hint="eastAsia"/>
                    </w:rPr>
                    <w:t>指導する場が</w:t>
                  </w:r>
                  <w:r>
                    <w:rPr>
                      <w:rFonts w:asciiTheme="majorEastAsia" w:eastAsiaTheme="majorEastAsia" w:hAnsiTheme="majorEastAsia" w:hint="eastAsia"/>
                    </w:rPr>
                    <w:t>少なく</w:t>
                  </w:r>
                  <w:r w:rsidRPr="00C25D21">
                    <w:rPr>
                      <w:rFonts w:asciiTheme="majorEastAsia" w:eastAsiaTheme="majorEastAsia" w:hAnsiTheme="majorEastAsia" w:hint="eastAsia"/>
                    </w:rPr>
                    <w:t>、高校入学後に競技を始めることになるため、高い競技力に結びついていない…。</w:t>
                  </w:r>
                </w:p>
                <w:p w:rsidR="00960046" w:rsidRPr="00C25D21" w:rsidRDefault="00960046" w:rsidP="00865108">
                  <w:pPr>
                    <w:ind w:left="210" w:hangingChars="100" w:hanging="210"/>
                    <w:rPr>
                      <w:rFonts w:asciiTheme="majorEastAsia" w:eastAsiaTheme="majorEastAsia" w:hAnsiTheme="majorEastAsia"/>
                    </w:rPr>
                  </w:pPr>
                  <w:r w:rsidRPr="00C25D21">
                    <w:rPr>
                      <w:rFonts w:asciiTheme="majorEastAsia" w:eastAsiaTheme="majorEastAsia" w:hAnsiTheme="majorEastAsia" w:hint="eastAsia"/>
                    </w:rPr>
                    <w:t>○近年、○○競技の技術が高度化し、全国的にみても学校教育システムの枠内での指導から離れ、指導を生業にした指導者が高い専門性を持って、一貫した指導を行っている。しかし、本県においては、指導を生業にした指導者が不在であり、他県と比較すると競技力向上の体制が取りづらい状況にある。</w:t>
                  </w:r>
                </w:p>
                <w:p w:rsidR="00960046" w:rsidRPr="00C25D21" w:rsidRDefault="00960046" w:rsidP="00865108">
                  <w:pPr>
                    <w:ind w:left="210" w:hangingChars="100" w:hanging="210"/>
                    <w:rPr>
                      <w:rFonts w:asciiTheme="majorEastAsia" w:eastAsiaTheme="majorEastAsia" w:hAnsiTheme="majorEastAsia"/>
                    </w:rPr>
                  </w:pPr>
                </w:p>
              </w:txbxContent>
            </v:textbox>
          </v:shape>
        </w:pict>
      </w:r>
    </w:p>
    <w:p w:rsidR="00A842B5" w:rsidRDefault="00A842B5" w:rsidP="00DD1CDD">
      <w:pPr>
        <w:spacing w:line="320" w:lineRule="exact"/>
        <w:rPr>
          <w:rFonts w:asciiTheme="majorEastAsia" w:eastAsiaTheme="majorEastAsia" w:hAnsiTheme="majorEastAsia"/>
          <w:sz w:val="22"/>
        </w:rPr>
      </w:pPr>
    </w:p>
    <w:p w:rsidR="00C25D21" w:rsidRDefault="00C25D21" w:rsidP="00DD1CDD">
      <w:pPr>
        <w:spacing w:line="320" w:lineRule="exact"/>
        <w:rPr>
          <w:rFonts w:asciiTheme="majorEastAsia" w:eastAsiaTheme="majorEastAsia" w:hAnsiTheme="majorEastAsia"/>
          <w:sz w:val="22"/>
        </w:rPr>
      </w:pPr>
    </w:p>
    <w:p w:rsidR="00C25D21" w:rsidRDefault="00C25D21" w:rsidP="00DD1CDD">
      <w:pPr>
        <w:spacing w:line="320" w:lineRule="exact"/>
        <w:rPr>
          <w:rFonts w:asciiTheme="majorEastAsia" w:eastAsiaTheme="majorEastAsia" w:hAnsiTheme="majorEastAsia"/>
          <w:sz w:val="22"/>
        </w:rPr>
      </w:pPr>
    </w:p>
    <w:p w:rsidR="00C25D21" w:rsidRDefault="00C25D21" w:rsidP="00DD1CDD">
      <w:pPr>
        <w:spacing w:line="320" w:lineRule="exact"/>
        <w:rPr>
          <w:rFonts w:asciiTheme="majorEastAsia" w:eastAsiaTheme="majorEastAsia" w:hAnsiTheme="majorEastAsia"/>
          <w:sz w:val="22"/>
        </w:rPr>
      </w:pPr>
    </w:p>
    <w:p w:rsidR="00C25D21" w:rsidRDefault="00C25D21" w:rsidP="00DD1CDD">
      <w:pPr>
        <w:spacing w:line="320" w:lineRule="exact"/>
        <w:rPr>
          <w:rFonts w:asciiTheme="majorEastAsia" w:eastAsiaTheme="majorEastAsia" w:hAnsiTheme="majorEastAsia"/>
          <w:sz w:val="22"/>
        </w:rPr>
      </w:pPr>
    </w:p>
    <w:p w:rsidR="00DD1CDD" w:rsidRDefault="00DD1CDD" w:rsidP="00DD1CDD">
      <w:pPr>
        <w:spacing w:line="320" w:lineRule="exact"/>
        <w:rPr>
          <w:rFonts w:asciiTheme="majorEastAsia" w:eastAsiaTheme="majorEastAsia" w:hAnsiTheme="majorEastAsia"/>
          <w:sz w:val="22"/>
        </w:rPr>
      </w:pPr>
    </w:p>
    <w:p w:rsidR="00865108" w:rsidRPr="00865108" w:rsidRDefault="00865108" w:rsidP="00DD1CDD">
      <w:pPr>
        <w:spacing w:line="320" w:lineRule="exact"/>
        <w:rPr>
          <w:rFonts w:asciiTheme="majorEastAsia" w:eastAsiaTheme="majorEastAsia" w:hAnsiTheme="majorEastAsia"/>
          <w:sz w:val="22"/>
        </w:rPr>
      </w:pPr>
    </w:p>
    <w:p w:rsidR="00DD1CDD" w:rsidRDefault="00DD1CDD" w:rsidP="00DD1CDD">
      <w:pPr>
        <w:spacing w:line="320" w:lineRule="exact"/>
        <w:rPr>
          <w:rFonts w:asciiTheme="majorEastAsia" w:eastAsiaTheme="majorEastAsia" w:hAnsiTheme="majorEastAsia"/>
          <w:sz w:val="22"/>
        </w:rPr>
      </w:pPr>
    </w:p>
    <w:p w:rsidR="00DD1CDD" w:rsidRDefault="00DD1CDD" w:rsidP="00DD1CDD">
      <w:pPr>
        <w:spacing w:line="320" w:lineRule="exact"/>
        <w:ind w:firstLineChars="100" w:firstLine="220"/>
        <w:rPr>
          <w:rFonts w:asciiTheme="majorEastAsia" w:eastAsiaTheme="majorEastAsia" w:hAnsiTheme="majorEastAsia"/>
          <w:sz w:val="22"/>
        </w:rPr>
      </w:pPr>
    </w:p>
    <w:p w:rsidR="00DD1CDD" w:rsidRDefault="00DD1CDD" w:rsidP="00DD1CDD">
      <w:pPr>
        <w:spacing w:line="320" w:lineRule="exact"/>
        <w:ind w:firstLineChars="100" w:firstLine="220"/>
        <w:rPr>
          <w:rFonts w:asciiTheme="majorEastAsia" w:eastAsiaTheme="majorEastAsia" w:hAnsiTheme="majorEastAsia"/>
          <w:sz w:val="22"/>
        </w:rPr>
      </w:pPr>
    </w:p>
    <w:p w:rsidR="004939EF" w:rsidRDefault="004939EF" w:rsidP="00C25D21">
      <w:pPr>
        <w:spacing w:line="320" w:lineRule="exact"/>
        <w:rPr>
          <w:rFonts w:asciiTheme="majorEastAsia" w:eastAsiaTheme="majorEastAsia" w:hAnsiTheme="majorEastAsia"/>
          <w:sz w:val="22"/>
        </w:rPr>
      </w:pPr>
    </w:p>
    <w:p w:rsidR="004939EF" w:rsidRDefault="004939EF" w:rsidP="00C25D21">
      <w:pPr>
        <w:spacing w:line="320" w:lineRule="exact"/>
        <w:rPr>
          <w:rFonts w:asciiTheme="majorEastAsia" w:eastAsiaTheme="majorEastAsia" w:hAnsiTheme="majorEastAsia"/>
          <w:sz w:val="22"/>
        </w:rPr>
      </w:pPr>
    </w:p>
    <w:p w:rsidR="00C25D21" w:rsidRDefault="00C25D21" w:rsidP="00C25D21">
      <w:pPr>
        <w:spacing w:line="320" w:lineRule="exact"/>
        <w:rPr>
          <w:rFonts w:asciiTheme="majorEastAsia" w:eastAsiaTheme="majorEastAsia" w:hAnsiTheme="majorEastAsia"/>
          <w:sz w:val="22"/>
        </w:rPr>
      </w:pPr>
      <w:r>
        <w:rPr>
          <w:rFonts w:asciiTheme="majorEastAsia" w:eastAsiaTheme="majorEastAsia" w:hAnsiTheme="majorEastAsia" w:hint="eastAsia"/>
          <w:sz w:val="22"/>
        </w:rPr>
        <w:t>②近年の競技レベル（過去10年）</w:t>
      </w:r>
    </w:p>
    <w:p w:rsidR="00C25D21" w:rsidRDefault="00C25D21" w:rsidP="00977A04">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過去10年間の</w:t>
      </w:r>
      <w:r w:rsidR="00977A04">
        <w:rPr>
          <w:rFonts w:asciiTheme="majorEastAsia" w:eastAsiaTheme="majorEastAsia" w:hAnsiTheme="majorEastAsia" w:hint="eastAsia"/>
          <w:sz w:val="22"/>
        </w:rPr>
        <w:t>各種全国大会等の状況は下表のとおりであるが、近年、県内大会優勝校の固定化が著しい。</w:t>
      </w:r>
    </w:p>
    <w:p w:rsidR="00977A04" w:rsidRDefault="00977A04" w:rsidP="00977A04">
      <w:pPr>
        <w:spacing w:line="320" w:lineRule="exact"/>
        <w:rPr>
          <w:rFonts w:asciiTheme="majorEastAsia" w:eastAsiaTheme="majorEastAsia" w:hAnsiTheme="majorEastAsia"/>
          <w:sz w:val="22"/>
        </w:rPr>
      </w:pPr>
      <w:r>
        <w:rPr>
          <w:rFonts w:asciiTheme="majorEastAsia" w:eastAsiaTheme="majorEastAsia" w:hAnsiTheme="majorEastAsia" w:hint="eastAsia"/>
          <w:sz w:val="22"/>
        </w:rPr>
        <w:lastRenderedPageBreak/>
        <w:t>○過去10年間の全国大会等の実績</w:t>
      </w:r>
    </w:p>
    <w:tbl>
      <w:tblPr>
        <w:tblStyle w:val="a3"/>
        <w:tblW w:w="0" w:type="auto"/>
        <w:tblLook w:val="04A0" w:firstRow="1" w:lastRow="0" w:firstColumn="1" w:lastColumn="0" w:noHBand="0" w:noVBand="1"/>
      </w:tblPr>
      <w:tblGrid>
        <w:gridCol w:w="959"/>
        <w:gridCol w:w="1276"/>
        <w:gridCol w:w="1275"/>
        <w:gridCol w:w="1276"/>
        <w:gridCol w:w="1429"/>
        <w:gridCol w:w="1243"/>
        <w:gridCol w:w="1243"/>
      </w:tblGrid>
      <w:tr w:rsidR="00977A04" w:rsidTr="00977A04">
        <w:tc>
          <w:tcPr>
            <w:tcW w:w="959" w:type="dxa"/>
          </w:tcPr>
          <w:p w:rsidR="00977A04" w:rsidRDefault="00DD300C"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年度</w:t>
            </w:r>
          </w:p>
        </w:tc>
        <w:tc>
          <w:tcPr>
            <w:tcW w:w="1276" w:type="dxa"/>
          </w:tcPr>
          <w:p w:rsidR="00977A04" w:rsidRPr="00977A04" w:rsidRDefault="00977A04" w:rsidP="00977A04">
            <w:pPr>
              <w:spacing w:line="320" w:lineRule="exact"/>
              <w:jc w:val="center"/>
              <w:rPr>
                <w:rFonts w:asciiTheme="majorEastAsia" w:eastAsiaTheme="majorEastAsia" w:hAnsiTheme="majorEastAsia"/>
                <w:sz w:val="16"/>
                <w:szCs w:val="16"/>
              </w:rPr>
            </w:pPr>
            <w:r w:rsidRPr="00977A04">
              <w:rPr>
                <w:rFonts w:asciiTheme="majorEastAsia" w:eastAsiaTheme="majorEastAsia" w:hAnsiTheme="majorEastAsia" w:hint="eastAsia"/>
                <w:sz w:val="16"/>
                <w:szCs w:val="16"/>
              </w:rPr>
              <w:t>四国大会</w:t>
            </w:r>
          </w:p>
        </w:tc>
        <w:tc>
          <w:tcPr>
            <w:tcW w:w="1275" w:type="dxa"/>
          </w:tcPr>
          <w:p w:rsidR="00977A04" w:rsidRPr="00977A04" w:rsidRDefault="00977A04" w:rsidP="00977A04">
            <w:pPr>
              <w:spacing w:line="320" w:lineRule="exact"/>
              <w:jc w:val="center"/>
              <w:rPr>
                <w:rFonts w:asciiTheme="majorEastAsia" w:eastAsiaTheme="majorEastAsia" w:hAnsiTheme="majorEastAsia"/>
                <w:sz w:val="16"/>
                <w:szCs w:val="16"/>
              </w:rPr>
            </w:pPr>
            <w:r w:rsidRPr="00977A04">
              <w:rPr>
                <w:rFonts w:asciiTheme="majorEastAsia" w:eastAsiaTheme="majorEastAsia" w:hAnsiTheme="majorEastAsia" w:hint="eastAsia"/>
                <w:sz w:val="16"/>
                <w:szCs w:val="16"/>
              </w:rPr>
              <w:t>国体</w:t>
            </w:r>
          </w:p>
        </w:tc>
        <w:tc>
          <w:tcPr>
            <w:tcW w:w="1276" w:type="dxa"/>
          </w:tcPr>
          <w:p w:rsidR="00977A04" w:rsidRPr="00977A04" w:rsidRDefault="00977A04" w:rsidP="00977A04">
            <w:pPr>
              <w:spacing w:line="320" w:lineRule="exact"/>
              <w:jc w:val="center"/>
              <w:rPr>
                <w:rFonts w:asciiTheme="majorEastAsia" w:eastAsiaTheme="majorEastAsia" w:hAnsiTheme="majorEastAsia"/>
                <w:sz w:val="16"/>
                <w:szCs w:val="16"/>
              </w:rPr>
            </w:pPr>
            <w:r w:rsidRPr="00977A04">
              <w:rPr>
                <w:rFonts w:asciiTheme="majorEastAsia" w:eastAsiaTheme="majorEastAsia" w:hAnsiTheme="majorEastAsia" w:hint="eastAsia"/>
                <w:sz w:val="16"/>
                <w:szCs w:val="16"/>
              </w:rPr>
              <w:t>インターハイ</w:t>
            </w:r>
          </w:p>
        </w:tc>
        <w:tc>
          <w:tcPr>
            <w:tcW w:w="1429" w:type="dxa"/>
          </w:tcPr>
          <w:p w:rsidR="00977A04" w:rsidRPr="00977A04" w:rsidRDefault="00977A04" w:rsidP="00977A04">
            <w:pPr>
              <w:spacing w:line="32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全国選抜</w:t>
            </w:r>
          </w:p>
        </w:tc>
        <w:tc>
          <w:tcPr>
            <w:tcW w:w="1243" w:type="dxa"/>
          </w:tcPr>
          <w:p w:rsidR="00977A04" w:rsidRDefault="00977A04" w:rsidP="00977A04">
            <w:pPr>
              <w:spacing w:line="320" w:lineRule="exact"/>
              <w:jc w:val="center"/>
              <w:rPr>
                <w:rFonts w:asciiTheme="majorEastAsia" w:eastAsiaTheme="majorEastAsia" w:hAnsiTheme="majorEastAsia"/>
                <w:sz w:val="16"/>
                <w:szCs w:val="16"/>
              </w:rPr>
            </w:pPr>
            <w:r w:rsidRPr="00977A04">
              <w:rPr>
                <w:rFonts w:asciiTheme="majorEastAsia" w:eastAsiaTheme="majorEastAsia" w:hAnsiTheme="majorEastAsia" w:hint="eastAsia"/>
                <w:sz w:val="16"/>
                <w:szCs w:val="16"/>
              </w:rPr>
              <w:t>全中大会</w:t>
            </w:r>
          </w:p>
        </w:tc>
        <w:tc>
          <w:tcPr>
            <w:tcW w:w="1243" w:type="dxa"/>
          </w:tcPr>
          <w:p w:rsidR="00977A04" w:rsidRPr="00977A04" w:rsidRDefault="00977A04" w:rsidP="00977A04">
            <w:pPr>
              <w:spacing w:line="32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全小大会</w:t>
            </w: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w:t>
            </w:r>
            <w:r w:rsidR="00143708">
              <w:rPr>
                <w:rFonts w:asciiTheme="majorEastAsia" w:eastAsiaTheme="majorEastAsia" w:hAnsiTheme="majorEastAsia" w:hint="eastAsia"/>
                <w:sz w:val="22"/>
              </w:rPr>
              <w:t>20</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w:t>
            </w:r>
            <w:r w:rsidR="00184F47">
              <w:rPr>
                <w:rFonts w:asciiTheme="majorEastAsia" w:eastAsiaTheme="majorEastAsia" w:hAnsiTheme="majorEastAsia" w:hint="eastAsia"/>
                <w:sz w:val="22"/>
              </w:rPr>
              <w:t>2</w:t>
            </w:r>
            <w:r w:rsidR="00143708">
              <w:rPr>
                <w:rFonts w:asciiTheme="majorEastAsia" w:eastAsiaTheme="majorEastAsia" w:hAnsiTheme="majorEastAsia" w:hint="eastAsia"/>
                <w:sz w:val="22"/>
              </w:rPr>
              <w:t>1</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w:t>
            </w:r>
            <w:r w:rsidR="00184F47">
              <w:rPr>
                <w:rFonts w:asciiTheme="majorEastAsia" w:eastAsiaTheme="majorEastAsia" w:hAnsiTheme="majorEastAsia" w:hint="eastAsia"/>
                <w:sz w:val="22"/>
              </w:rPr>
              <w:t>2</w:t>
            </w:r>
            <w:r w:rsidR="00143708">
              <w:rPr>
                <w:rFonts w:asciiTheme="majorEastAsia" w:eastAsiaTheme="majorEastAsia" w:hAnsiTheme="majorEastAsia" w:hint="eastAsia"/>
                <w:sz w:val="22"/>
              </w:rPr>
              <w:t>2</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3</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4</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5</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6</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7</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8</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r w:rsidR="00977A04" w:rsidTr="00977A04">
        <w:tc>
          <w:tcPr>
            <w:tcW w:w="959" w:type="dxa"/>
          </w:tcPr>
          <w:p w:rsidR="00977A04" w:rsidRDefault="00977A04" w:rsidP="00DD300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Ｈ2</w:t>
            </w:r>
            <w:r w:rsidR="00143708">
              <w:rPr>
                <w:rFonts w:asciiTheme="majorEastAsia" w:eastAsiaTheme="majorEastAsia" w:hAnsiTheme="majorEastAsia" w:hint="eastAsia"/>
                <w:sz w:val="22"/>
              </w:rPr>
              <w:t>9</w:t>
            </w:r>
          </w:p>
        </w:tc>
        <w:tc>
          <w:tcPr>
            <w:tcW w:w="1276" w:type="dxa"/>
          </w:tcPr>
          <w:p w:rsidR="00977A04" w:rsidRDefault="00977A04" w:rsidP="00977A04">
            <w:pPr>
              <w:spacing w:line="320" w:lineRule="exact"/>
              <w:rPr>
                <w:rFonts w:asciiTheme="majorEastAsia" w:eastAsiaTheme="majorEastAsia" w:hAnsiTheme="majorEastAsia"/>
                <w:sz w:val="22"/>
              </w:rPr>
            </w:pPr>
          </w:p>
        </w:tc>
        <w:tc>
          <w:tcPr>
            <w:tcW w:w="1275" w:type="dxa"/>
          </w:tcPr>
          <w:p w:rsidR="00977A04" w:rsidRDefault="00977A04" w:rsidP="00977A04">
            <w:pPr>
              <w:spacing w:line="320" w:lineRule="exact"/>
              <w:rPr>
                <w:rFonts w:asciiTheme="majorEastAsia" w:eastAsiaTheme="majorEastAsia" w:hAnsiTheme="majorEastAsia"/>
                <w:sz w:val="22"/>
              </w:rPr>
            </w:pPr>
          </w:p>
        </w:tc>
        <w:tc>
          <w:tcPr>
            <w:tcW w:w="1276" w:type="dxa"/>
          </w:tcPr>
          <w:p w:rsidR="00977A04" w:rsidRDefault="00977A04" w:rsidP="00977A04">
            <w:pPr>
              <w:spacing w:line="320" w:lineRule="exact"/>
              <w:rPr>
                <w:rFonts w:asciiTheme="majorEastAsia" w:eastAsiaTheme="majorEastAsia" w:hAnsiTheme="majorEastAsia"/>
                <w:sz w:val="22"/>
              </w:rPr>
            </w:pPr>
          </w:p>
        </w:tc>
        <w:tc>
          <w:tcPr>
            <w:tcW w:w="1429"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c>
          <w:tcPr>
            <w:tcW w:w="1243" w:type="dxa"/>
          </w:tcPr>
          <w:p w:rsidR="00977A04" w:rsidRDefault="00977A04" w:rsidP="00977A04">
            <w:pPr>
              <w:spacing w:line="320" w:lineRule="exact"/>
              <w:rPr>
                <w:rFonts w:asciiTheme="majorEastAsia" w:eastAsiaTheme="majorEastAsia" w:hAnsiTheme="majorEastAsia"/>
                <w:sz w:val="22"/>
              </w:rPr>
            </w:pPr>
          </w:p>
        </w:tc>
      </w:tr>
    </w:tbl>
    <w:p w:rsidR="00977A04" w:rsidRDefault="00977A04" w:rsidP="00977A04">
      <w:pPr>
        <w:spacing w:line="320" w:lineRule="exact"/>
        <w:rPr>
          <w:rFonts w:asciiTheme="majorEastAsia" w:eastAsiaTheme="majorEastAsia" w:hAnsiTheme="majorEastAsia"/>
          <w:sz w:val="22"/>
        </w:rPr>
      </w:pPr>
    </w:p>
    <w:p w:rsidR="00977A04" w:rsidRPr="00977A04" w:rsidRDefault="00CA4C0B" w:rsidP="00977A04">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２）</w:t>
      </w:r>
      <w:r w:rsidR="00977A04">
        <w:rPr>
          <w:rFonts w:asciiTheme="majorEastAsia" w:eastAsiaTheme="majorEastAsia" w:hAnsiTheme="majorEastAsia" w:hint="eastAsia"/>
          <w:b/>
          <w:sz w:val="22"/>
        </w:rPr>
        <w:t>強化の取組</w:t>
      </w:r>
    </w:p>
    <w:p w:rsidR="000B2A52" w:rsidRDefault="000824FC" w:rsidP="000B2A52">
      <w:pPr>
        <w:spacing w:line="320" w:lineRule="exact"/>
        <w:rPr>
          <w:rFonts w:asciiTheme="majorEastAsia" w:eastAsiaTheme="majorEastAsia" w:hAnsiTheme="majorEastAsia"/>
          <w:sz w:val="22"/>
        </w:rPr>
      </w:pPr>
      <w:r>
        <w:rPr>
          <w:rFonts w:asciiTheme="majorEastAsia" w:eastAsiaTheme="majorEastAsia" w:hAnsiTheme="majorEastAsia" w:hint="eastAsia"/>
          <w:sz w:val="22"/>
        </w:rPr>
        <w:t>①</w:t>
      </w:r>
      <w:r w:rsidR="000B2A52">
        <w:rPr>
          <w:rFonts w:asciiTheme="majorEastAsia" w:eastAsiaTheme="majorEastAsia" w:hAnsiTheme="majorEastAsia" w:hint="eastAsia"/>
          <w:sz w:val="22"/>
        </w:rPr>
        <w:t>強化</w:t>
      </w:r>
      <w:r>
        <w:rPr>
          <w:rFonts w:asciiTheme="majorEastAsia" w:eastAsiaTheme="majorEastAsia" w:hAnsiTheme="majorEastAsia" w:hint="eastAsia"/>
          <w:sz w:val="22"/>
        </w:rPr>
        <w:t>方法</w:t>
      </w:r>
    </w:p>
    <w:p w:rsidR="00C25D21" w:rsidRDefault="00977A04" w:rsidP="00977A04">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現在の強化の取組は、夏休みに県高等学校総合体育大会のベスト４が集まり、３泊４日の合宿を行う中で強化選手を指定し、高知県チームを結成。国民体育大会四国ブロックへ</w:t>
      </w:r>
      <w:r w:rsidR="002177B0">
        <w:rPr>
          <w:rFonts w:asciiTheme="majorEastAsia" w:eastAsiaTheme="majorEastAsia" w:hAnsiTheme="majorEastAsia" w:hint="eastAsia"/>
          <w:sz w:val="22"/>
        </w:rPr>
        <w:t>臨んでいる</w:t>
      </w:r>
      <w:r>
        <w:rPr>
          <w:rFonts w:asciiTheme="majorEastAsia" w:eastAsiaTheme="majorEastAsia" w:hAnsiTheme="majorEastAsia" w:hint="eastAsia"/>
          <w:sz w:val="22"/>
        </w:rPr>
        <w:t>。</w:t>
      </w:r>
    </w:p>
    <w:p w:rsidR="00977A04" w:rsidRDefault="000B2A52" w:rsidP="00977A04">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昨年度から、</w:t>
      </w:r>
      <w:r w:rsidR="00977A04">
        <w:rPr>
          <w:rFonts w:asciiTheme="majorEastAsia" w:eastAsiaTheme="majorEastAsia" w:hAnsiTheme="majorEastAsia" w:hint="eastAsia"/>
          <w:sz w:val="22"/>
        </w:rPr>
        <w:t>小学生の有望選手を</w:t>
      </w:r>
      <w:r w:rsidR="00A842B5">
        <w:rPr>
          <w:rFonts w:asciiTheme="majorEastAsia" w:eastAsiaTheme="majorEastAsia" w:hAnsiTheme="majorEastAsia" w:hint="eastAsia"/>
          <w:sz w:val="22"/>
        </w:rPr>
        <w:t>小学生強化指定選手として位置づけ、協力校（高等学校）に招いて、高校生と一緒に練習</w:t>
      </w:r>
      <w:r>
        <w:rPr>
          <w:rFonts w:asciiTheme="majorEastAsia" w:eastAsiaTheme="majorEastAsia" w:hAnsiTheme="majorEastAsia" w:hint="eastAsia"/>
          <w:sz w:val="22"/>
        </w:rPr>
        <w:t>する仕組みを構築している。これにより、小学生のうちから、意欲の高い競技者が育成でき、また、小学生を指導しているコーチからは、同じチームの他の小学生</w:t>
      </w:r>
      <w:r w:rsidR="00A842B5">
        <w:rPr>
          <w:rFonts w:asciiTheme="majorEastAsia" w:eastAsiaTheme="majorEastAsia" w:hAnsiTheme="majorEastAsia" w:hint="eastAsia"/>
          <w:sz w:val="22"/>
        </w:rPr>
        <w:t>に対しても</w:t>
      </w:r>
      <w:r w:rsidR="002177B0">
        <w:rPr>
          <w:rFonts w:asciiTheme="majorEastAsia" w:eastAsiaTheme="majorEastAsia" w:hAnsiTheme="majorEastAsia" w:hint="eastAsia"/>
          <w:sz w:val="22"/>
        </w:rPr>
        <w:t>良い</w:t>
      </w:r>
      <w:r>
        <w:rPr>
          <w:rFonts w:asciiTheme="majorEastAsia" w:eastAsiaTheme="majorEastAsia" w:hAnsiTheme="majorEastAsia" w:hint="eastAsia"/>
          <w:sz w:val="22"/>
        </w:rPr>
        <w:t>影響</w:t>
      </w:r>
      <w:r w:rsidR="002177B0">
        <w:rPr>
          <w:rFonts w:asciiTheme="majorEastAsia" w:eastAsiaTheme="majorEastAsia" w:hAnsiTheme="majorEastAsia" w:hint="eastAsia"/>
          <w:sz w:val="22"/>
        </w:rPr>
        <w:t>を与えている</w:t>
      </w:r>
      <w:r>
        <w:rPr>
          <w:rFonts w:asciiTheme="majorEastAsia" w:eastAsiaTheme="majorEastAsia" w:hAnsiTheme="majorEastAsia" w:hint="eastAsia"/>
          <w:sz w:val="22"/>
        </w:rPr>
        <w:t>という声も聞こえている。</w:t>
      </w:r>
    </w:p>
    <w:p w:rsidR="000B2A52" w:rsidRDefault="000B2A52" w:rsidP="000B2A52">
      <w:pPr>
        <w:spacing w:line="320" w:lineRule="exact"/>
        <w:rPr>
          <w:rFonts w:asciiTheme="majorEastAsia" w:eastAsiaTheme="majorEastAsia" w:hAnsiTheme="majorEastAsia"/>
          <w:sz w:val="22"/>
        </w:rPr>
      </w:pPr>
      <w:r>
        <w:rPr>
          <w:rFonts w:asciiTheme="majorEastAsia" w:eastAsiaTheme="majorEastAsia" w:hAnsiTheme="majorEastAsia" w:hint="eastAsia"/>
          <w:sz w:val="22"/>
        </w:rPr>
        <w:t>②</w:t>
      </w:r>
      <w:r w:rsidR="00B266D1">
        <w:rPr>
          <w:rFonts w:asciiTheme="majorEastAsia" w:eastAsiaTheme="majorEastAsia" w:hAnsiTheme="majorEastAsia" w:hint="eastAsia"/>
          <w:sz w:val="22"/>
        </w:rPr>
        <w:t>強化のための</w:t>
      </w:r>
      <w:r>
        <w:rPr>
          <w:rFonts w:asciiTheme="majorEastAsia" w:eastAsiaTheme="majorEastAsia" w:hAnsiTheme="majorEastAsia" w:hint="eastAsia"/>
          <w:sz w:val="22"/>
        </w:rPr>
        <w:t>組織体制</w:t>
      </w:r>
    </w:p>
    <w:p w:rsidR="002177B0" w:rsidRDefault="000B2A52" w:rsidP="000B2A52">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強化に対する組織体制は、強化担当が２名位置づけられているものの、強化方針や計画は、各指導者任せになっており、全般的なコントロール体制は構築できていない。</w:t>
      </w:r>
    </w:p>
    <w:p w:rsidR="000B2A52" w:rsidRDefault="002177B0" w:rsidP="000B2A52">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0B2A52">
        <w:rPr>
          <w:rFonts w:asciiTheme="majorEastAsia" w:eastAsiaTheme="majorEastAsia" w:hAnsiTheme="majorEastAsia" w:hint="eastAsia"/>
          <w:sz w:val="22"/>
        </w:rPr>
        <w:t>、指導者間の交流が</w:t>
      </w:r>
      <w:r w:rsidR="00A842B5">
        <w:rPr>
          <w:rFonts w:asciiTheme="majorEastAsia" w:eastAsiaTheme="majorEastAsia" w:hAnsiTheme="majorEastAsia" w:hint="eastAsia"/>
          <w:sz w:val="22"/>
        </w:rPr>
        <w:t>あまり</w:t>
      </w:r>
      <w:r w:rsidR="000B2A52">
        <w:rPr>
          <w:rFonts w:asciiTheme="majorEastAsia" w:eastAsiaTheme="majorEastAsia" w:hAnsiTheme="majorEastAsia" w:hint="eastAsia"/>
          <w:sz w:val="22"/>
        </w:rPr>
        <w:t>活発でないため、近年の指導技術や練習方法が指導者間で普及しづらい体制となっている。</w:t>
      </w:r>
    </w:p>
    <w:p w:rsidR="00CA4C0B" w:rsidRDefault="00D81059" w:rsidP="00CA4C0B">
      <w:pPr>
        <w:spacing w:line="320" w:lineRule="exact"/>
        <w:rPr>
          <w:rFonts w:asciiTheme="majorEastAsia" w:eastAsiaTheme="majorEastAsia" w:hAnsiTheme="majorEastAsia"/>
          <w:sz w:val="22"/>
        </w:rPr>
      </w:pPr>
      <w:r>
        <w:rPr>
          <w:rFonts w:asciiTheme="majorEastAsia" w:eastAsiaTheme="majorEastAsia" w:hAnsiTheme="majorEastAsia" w:hint="eastAsia"/>
          <w:sz w:val="22"/>
        </w:rPr>
        <w:t>③強化のための資金</w:t>
      </w:r>
    </w:p>
    <w:p w:rsidR="00B266D1" w:rsidRDefault="00CA4C0B" w:rsidP="00DD300C">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当協会では、登録選手全員が納入する登録料の一部と公益財団法人高知県体育協会選手強化・育成事業補助金などを主な強化のための財源としているが、有望な小学生の強化のための経費の捻出が十分ではない。</w:t>
      </w:r>
    </w:p>
    <w:p w:rsidR="00DD300C" w:rsidRPr="00DD300C" w:rsidRDefault="00DD300C" w:rsidP="00055B1C">
      <w:pPr>
        <w:spacing w:line="320" w:lineRule="exact"/>
        <w:ind w:firstLineChars="100" w:firstLine="220"/>
        <w:rPr>
          <w:rFonts w:asciiTheme="majorEastAsia" w:eastAsiaTheme="majorEastAsia" w:hAnsiTheme="majorEastAsia"/>
          <w:sz w:val="22"/>
        </w:rPr>
      </w:pPr>
    </w:p>
    <w:p w:rsidR="00B266D1" w:rsidRDefault="00B266D1" w:rsidP="00055B1C">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３</w:t>
      </w:r>
      <w:r w:rsidR="006D3A75" w:rsidRPr="00366996">
        <w:rPr>
          <w:rFonts w:asciiTheme="majorEastAsia" w:eastAsiaTheme="majorEastAsia" w:hAnsiTheme="majorEastAsia" w:hint="eastAsia"/>
          <w:b/>
          <w:sz w:val="22"/>
        </w:rPr>
        <w:t>．</w:t>
      </w:r>
      <w:r w:rsidR="007509AA">
        <w:rPr>
          <w:rFonts w:asciiTheme="majorEastAsia" w:eastAsiaTheme="majorEastAsia" w:hAnsiTheme="majorEastAsia" w:hint="eastAsia"/>
          <w:b/>
          <w:sz w:val="22"/>
        </w:rPr>
        <w:t>競技者育成</w:t>
      </w:r>
      <w:r>
        <w:rPr>
          <w:rFonts w:asciiTheme="majorEastAsia" w:eastAsiaTheme="majorEastAsia" w:hAnsiTheme="majorEastAsia" w:hint="eastAsia"/>
          <w:b/>
          <w:sz w:val="22"/>
        </w:rPr>
        <w:t>プログラム</w:t>
      </w:r>
    </w:p>
    <w:p w:rsidR="006D3A75" w:rsidRPr="00366996" w:rsidRDefault="00B266D1" w:rsidP="00055B1C">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１）</w:t>
      </w:r>
      <w:r w:rsidR="006D3A75" w:rsidRPr="00366996">
        <w:rPr>
          <w:rFonts w:asciiTheme="majorEastAsia" w:eastAsiaTheme="majorEastAsia" w:hAnsiTheme="majorEastAsia" w:hint="eastAsia"/>
          <w:b/>
          <w:sz w:val="22"/>
        </w:rPr>
        <w:t>競技の特性</w:t>
      </w:r>
    </w:p>
    <w:p w:rsidR="00A90C45" w:rsidRDefault="00A842B5" w:rsidP="00055B1C">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○○競技</w:t>
      </w:r>
      <w:r w:rsidR="00A90C45">
        <w:rPr>
          <w:rFonts w:asciiTheme="majorEastAsia" w:eastAsiaTheme="majorEastAsia" w:hAnsiTheme="majorEastAsia" w:hint="eastAsia"/>
          <w:sz w:val="22"/>
        </w:rPr>
        <w:t>は、ネットによって分けられたコート上で、二つのチームにより行われるスポーツである。すべての人々に幅広く提供できるように、特有の状況に応じた様々な様式がある。</w:t>
      </w:r>
    </w:p>
    <w:p w:rsidR="00A90C45" w:rsidRDefault="00A90C45" w:rsidP="00055B1C">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試合の目標は、相手コートにボールを落とす為に、ネットを越してボールを送ること、そして相手チームの同様の努力を阻止することである。</w:t>
      </w:r>
    </w:p>
    <w:p w:rsidR="00A90C45" w:rsidRDefault="00A90C45" w:rsidP="00055B1C">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チームは返球するために、ボールを３回打つ（ブロックの接触に加えて）ことができる。ボールは、サーバーがネットを越えて相手コートへ打つサービスによって、</w:t>
      </w:r>
      <w:r w:rsidR="00A842B5">
        <w:rPr>
          <w:rFonts w:asciiTheme="majorEastAsia" w:eastAsiaTheme="majorEastAsia" w:hAnsiTheme="majorEastAsia" w:hint="eastAsia"/>
          <w:sz w:val="22"/>
        </w:rPr>
        <w:t>イン</w:t>
      </w:r>
      <w:r>
        <w:rPr>
          <w:rFonts w:asciiTheme="majorEastAsia" w:eastAsiaTheme="majorEastAsia" w:hAnsiTheme="majorEastAsia" w:hint="eastAsia"/>
          <w:sz w:val="22"/>
        </w:rPr>
        <w:t>プレーの状態になる。ラリーは、ボールがコート上に落ちるか、“ボール・アウト”になるか、または正しく返球ができなくなるまで続けられる。</w:t>
      </w:r>
    </w:p>
    <w:p w:rsidR="008B726D" w:rsidRDefault="00A842B5" w:rsidP="007509A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○○競技</w:t>
      </w:r>
      <w:r w:rsidR="00A90C45">
        <w:rPr>
          <w:rFonts w:asciiTheme="majorEastAsia" w:eastAsiaTheme="majorEastAsia" w:hAnsiTheme="majorEastAsia" w:hint="eastAsia"/>
          <w:sz w:val="22"/>
        </w:rPr>
        <w:t>では、それぞれのラリーに勝つと得点を得る（ラリー・ポイント方式）。レシーブ・チームがラリーに勝った場合は、特典とサービス</w:t>
      </w:r>
      <w:r w:rsidR="002177B0">
        <w:rPr>
          <w:rFonts w:asciiTheme="majorEastAsia" w:eastAsiaTheme="majorEastAsia" w:hAnsiTheme="majorEastAsia" w:hint="eastAsia"/>
          <w:sz w:val="22"/>
        </w:rPr>
        <w:t>権</w:t>
      </w:r>
      <w:r w:rsidR="00A90C45">
        <w:rPr>
          <w:rFonts w:asciiTheme="majorEastAsia" w:eastAsiaTheme="majorEastAsia" w:hAnsiTheme="majorEastAsia" w:hint="eastAsia"/>
          <w:sz w:val="22"/>
        </w:rPr>
        <w:t>を得て</w:t>
      </w:r>
      <w:r w:rsidR="00B266D1">
        <w:rPr>
          <w:rFonts w:asciiTheme="majorEastAsia" w:eastAsiaTheme="majorEastAsia" w:hAnsiTheme="majorEastAsia" w:hint="eastAsia"/>
          <w:sz w:val="22"/>
        </w:rPr>
        <w:t>、そのチームの競技者は、時計回りに一つ</w:t>
      </w:r>
      <w:r w:rsidR="004939EF">
        <w:rPr>
          <w:rFonts w:asciiTheme="majorEastAsia" w:eastAsiaTheme="majorEastAsia" w:hAnsiTheme="majorEastAsia" w:hint="eastAsia"/>
          <w:sz w:val="22"/>
        </w:rPr>
        <w:t>ずつ</w:t>
      </w:r>
      <w:r w:rsidR="00B266D1">
        <w:rPr>
          <w:rFonts w:asciiTheme="majorEastAsia" w:eastAsiaTheme="majorEastAsia" w:hAnsiTheme="majorEastAsia" w:hint="eastAsia"/>
          <w:sz w:val="22"/>
        </w:rPr>
        <w:t>ポジションを移動する。</w:t>
      </w:r>
    </w:p>
    <w:p w:rsidR="008B726D" w:rsidRPr="00DD300C" w:rsidRDefault="008B726D" w:rsidP="00055B1C">
      <w:pPr>
        <w:spacing w:line="320" w:lineRule="exact"/>
        <w:rPr>
          <w:rFonts w:asciiTheme="majorEastAsia" w:eastAsiaTheme="majorEastAsia" w:hAnsiTheme="majorEastAsia"/>
          <w:b/>
          <w:sz w:val="22"/>
        </w:rPr>
      </w:pPr>
      <w:r w:rsidRPr="00DD300C">
        <w:rPr>
          <w:rFonts w:asciiTheme="majorEastAsia" w:eastAsiaTheme="majorEastAsia" w:hAnsiTheme="majorEastAsia" w:hint="eastAsia"/>
          <w:b/>
          <w:sz w:val="22"/>
        </w:rPr>
        <w:lastRenderedPageBreak/>
        <w:t>２）基本的強化方針</w:t>
      </w:r>
    </w:p>
    <w:p w:rsidR="00B266D1" w:rsidRDefault="008B726D" w:rsidP="008B726D">
      <w:pPr>
        <w:spacing w:line="32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①近年</w:t>
      </w:r>
      <w:r w:rsidR="00A842B5">
        <w:rPr>
          <w:rFonts w:asciiTheme="majorEastAsia" w:eastAsiaTheme="majorEastAsia" w:hAnsiTheme="majorEastAsia" w:hint="eastAsia"/>
          <w:sz w:val="22"/>
        </w:rPr>
        <w:t>、</w:t>
      </w:r>
      <w:r>
        <w:rPr>
          <w:rFonts w:asciiTheme="majorEastAsia" w:eastAsiaTheme="majorEastAsia" w:hAnsiTheme="majorEastAsia" w:hint="eastAsia"/>
          <w:sz w:val="22"/>
        </w:rPr>
        <w:t>全国的に小学生から</w:t>
      </w:r>
      <w:r w:rsidR="00A842B5">
        <w:rPr>
          <w:rFonts w:asciiTheme="majorEastAsia" w:eastAsiaTheme="majorEastAsia" w:hAnsiTheme="majorEastAsia" w:hint="eastAsia"/>
          <w:sz w:val="22"/>
        </w:rPr>
        <w:t>○○競技</w:t>
      </w:r>
      <w:r>
        <w:rPr>
          <w:rFonts w:asciiTheme="majorEastAsia" w:eastAsiaTheme="majorEastAsia" w:hAnsiTheme="majorEastAsia" w:hint="eastAsia"/>
          <w:sz w:val="22"/>
        </w:rPr>
        <w:t>をはじめる傾向が強くなっていることから、本県においても、小学生の指導者とより専門性の</w:t>
      </w:r>
      <w:r w:rsidR="00A842B5">
        <w:rPr>
          <w:rFonts w:asciiTheme="majorEastAsia" w:eastAsiaTheme="majorEastAsia" w:hAnsiTheme="majorEastAsia" w:hint="eastAsia"/>
          <w:sz w:val="22"/>
        </w:rPr>
        <w:t>ある</w:t>
      </w:r>
      <w:r>
        <w:rPr>
          <w:rFonts w:asciiTheme="majorEastAsia" w:eastAsiaTheme="majorEastAsia" w:hAnsiTheme="majorEastAsia" w:hint="eastAsia"/>
          <w:sz w:val="22"/>
        </w:rPr>
        <w:t>高校学校の指導者が連携を図り、新人の発掘・育成を実施する。</w:t>
      </w:r>
    </w:p>
    <w:p w:rsidR="008B726D" w:rsidRDefault="008B726D" w:rsidP="008B726D">
      <w:pPr>
        <w:spacing w:line="32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②強化の取組を効果的に実施するために、地域別に小学校、中学校及び高等学校の各チームが連携を図ることができる環境を整える。特に、地</w:t>
      </w:r>
      <w:r w:rsidR="00A25120">
        <w:rPr>
          <w:rFonts w:asciiTheme="majorEastAsia" w:eastAsiaTheme="majorEastAsia" w:hAnsiTheme="majorEastAsia" w:hint="eastAsia"/>
          <w:sz w:val="22"/>
        </w:rPr>
        <w:t>域で小学生に指導しているスポーツ少年団の指導者に対して、競技者育成</w:t>
      </w:r>
      <w:r>
        <w:rPr>
          <w:rFonts w:asciiTheme="majorEastAsia" w:eastAsiaTheme="majorEastAsia" w:hAnsiTheme="majorEastAsia" w:hint="eastAsia"/>
          <w:sz w:val="22"/>
        </w:rPr>
        <w:t>プログラムの普及・啓発も併せて、総合型地域スポーツクラブの協力も得ながら</w:t>
      </w:r>
      <w:r w:rsidR="00F61209">
        <w:rPr>
          <w:rFonts w:asciiTheme="majorEastAsia" w:eastAsiaTheme="majorEastAsia" w:hAnsiTheme="majorEastAsia" w:hint="eastAsia"/>
          <w:sz w:val="22"/>
        </w:rPr>
        <w:t>地域における連携型強化策を進める。</w:t>
      </w:r>
    </w:p>
    <w:p w:rsidR="006D3A75" w:rsidRPr="008B726D" w:rsidRDefault="00DD300C" w:rsidP="00B266D1">
      <w:pPr>
        <w:spacing w:before="240" w:line="240" w:lineRule="exact"/>
        <w:rPr>
          <w:rFonts w:asciiTheme="majorEastAsia" w:eastAsiaTheme="majorEastAsia" w:hAnsiTheme="majorEastAsia"/>
          <w:b/>
          <w:sz w:val="22"/>
        </w:rPr>
      </w:pPr>
      <w:r>
        <w:rPr>
          <w:rFonts w:asciiTheme="majorEastAsia" w:eastAsiaTheme="majorEastAsia" w:hAnsiTheme="majorEastAsia" w:hint="eastAsia"/>
          <w:b/>
          <w:sz w:val="22"/>
        </w:rPr>
        <w:t>３</w:t>
      </w:r>
      <w:r w:rsidR="00B266D1" w:rsidRPr="008B726D">
        <w:rPr>
          <w:rFonts w:asciiTheme="majorEastAsia" w:eastAsiaTheme="majorEastAsia" w:hAnsiTheme="majorEastAsia" w:hint="eastAsia"/>
          <w:b/>
          <w:sz w:val="22"/>
        </w:rPr>
        <w:t>）</w:t>
      </w:r>
      <w:r w:rsidR="006D3A75" w:rsidRPr="008B726D">
        <w:rPr>
          <w:rFonts w:asciiTheme="majorEastAsia" w:eastAsiaTheme="majorEastAsia" w:hAnsiTheme="majorEastAsia" w:hint="eastAsia"/>
          <w:b/>
          <w:sz w:val="22"/>
        </w:rPr>
        <w:t>年齢別指導指針</w:t>
      </w:r>
    </w:p>
    <w:tbl>
      <w:tblPr>
        <w:tblStyle w:val="a3"/>
        <w:tblW w:w="8702" w:type="dxa"/>
        <w:tblLook w:val="0420" w:firstRow="1" w:lastRow="0" w:firstColumn="0" w:lastColumn="0" w:noHBand="0" w:noVBand="1"/>
      </w:tblPr>
      <w:tblGrid>
        <w:gridCol w:w="817"/>
        <w:gridCol w:w="709"/>
        <w:gridCol w:w="1417"/>
        <w:gridCol w:w="5759"/>
      </w:tblGrid>
      <w:tr w:rsidR="00366996" w:rsidRPr="00C43206" w:rsidTr="004939EF">
        <w:trPr>
          <w:trHeight w:val="307"/>
        </w:trPr>
        <w:tc>
          <w:tcPr>
            <w:tcW w:w="1526" w:type="dxa"/>
            <w:gridSpan w:val="2"/>
            <w:vAlign w:val="center"/>
          </w:tcPr>
          <w:p w:rsidR="0036699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年代</w:t>
            </w:r>
          </w:p>
        </w:tc>
        <w:tc>
          <w:tcPr>
            <w:tcW w:w="1417" w:type="dxa"/>
            <w:vMerge w:val="restart"/>
            <w:vAlign w:val="center"/>
          </w:tcPr>
          <w:p w:rsidR="0036699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期分け</w:t>
            </w:r>
          </w:p>
        </w:tc>
        <w:tc>
          <w:tcPr>
            <w:tcW w:w="5759" w:type="dxa"/>
            <w:vMerge w:val="restart"/>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期分け</w:t>
            </w:r>
          </w:p>
        </w:tc>
      </w:tr>
      <w:tr w:rsidR="00366996" w:rsidRPr="00C43206" w:rsidTr="004939EF">
        <w:trPr>
          <w:trHeight w:val="385"/>
        </w:trPr>
        <w:tc>
          <w:tcPr>
            <w:tcW w:w="8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男子</w:t>
            </w:r>
          </w:p>
        </w:tc>
        <w:tc>
          <w:tcPr>
            <w:tcW w:w="709"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女子</w:t>
            </w:r>
          </w:p>
        </w:tc>
        <w:tc>
          <w:tcPr>
            <w:tcW w:w="1417" w:type="dxa"/>
            <w:vMerge/>
            <w:vAlign w:val="center"/>
          </w:tcPr>
          <w:p w:rsidR="00366996" w:rsidRPr="00C43206" w:rsidRDefault="00366996" w:rsidP="00366996">
            <w:pPr>
              <w:spacing w:line="240" w:lineRule="exact"/>
              <w:jc w:val="center"/>
              <w:rPr>
                <w:rFonts w:asciiTheme="majorEastAsia" w:eastAsiaTheme="majorEastAsia" w:hAnsiTheme="majorEastAsia"/>
                <w:szCs w:val="21"/>
              </w:rPr>
            </w:pPr>
          </w:p>
        </w:tc>
        <w:tc>
          <w:tcPr>
            <w:tcW w:w="5759" w:type="dxa"/>
            <w:vMerge/>
            <w:vAlign w:val="center"/>
          </w:tcPr>
          <w:p w:rsidR="00366996" w:rsidRPr="00C43206" w:rsidRDefault="00366996" w:rsidP="00366996">
            <w:pPr>
              <w:spacing w:line="240" w:lineRule="exact"/>
              <w:jc w:val="center"/>
              <w:rPr>
                <w:rFonts w:asciiTheme="majorEastAsia" w:eastAsiaTheme="majorEastAsia" w:hAnsiTheme="majorEastAsia"/>
                <w:szCs w:val="21"/>
              </w:rPr>
            </w:pPr>
          </w:p>
        </w:tc>
      </w:tr>
      <w:tr w:rsidR="00366996" w:rsidRPr="00CC6B4A" w:rsidTr="004939EF">
        <w:trPr>
          <w:trHeight w:val="887"/>
        </w:trPr>
        <w:tc>
          <w:tcPr>
            <w:tcW w:w="8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 xml:space="preserve"> U-13</w:t>
            </w:r>
          </w:p>
        </w:tc>
        <w:tc>
          <w:tcPr>
            <w:tcW w:w="709"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U-11</w:t>
            </w:r>
          </w:p>
        </w:tc>
        <w:tc>
          <w:tcPr>
            <w:tcW w:w="14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sidRPr="00C43206">
              <w:rPr>
                <w:rFonts w:asciiTheme="majorEastAsia" w:eastAsiaTheme="majorEastAsia" w:hAnsiTheme="majorEastAsia" w:hint="eastAsia"/>
                <w:szCs w:val="21"/>
              </w:rPr>
              <w:t>導入期</w:t>
            </w:r>
          </w:p>
        </w:tc>
        <w:tc>
          <w:tcPr>
            <w:tcW w:w="5759" w:type="dxa"/>
            <w:vAlign w:val="center"/>
          </w:tcPr>
          <w:p w:rsidR="00366996" w:rsidRPr="00CC6B4A" w:rsidRDefault="00A842B5" w:rsidP="004939EF">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○○競技</w:t>
            </w:r>
            <w:r w:rsidR="00366996" w:rsidRPr="00CC6B4A">
              <w:rPr>
                <w:rFonts w:asciiTheme="majorEastAsia" w:eastAsiaTheme="majorEastAsia" w:hAnsiTheme="majorEastAsia" w:hint="eastAsia"/>
                <w:sz w:val="18"/>
                <w:szCs w:val="18"/>
              </w:rPr>
              <w:t>に専門的なトレーニングばかりではなく、様々な動きやスポーツ</w:t>
            </w:r>
            <w:r>
              <w:rPr>
                <w:rFonts w:asciiTheme="majorEastAsia" w:eastAsiaTheme="majorEastAsia" w:hAnsiTheme="majorEastAsia" w:hint="eastAsia"/>
                <w:sz w:val="18"/>
                <w:szCs w:val="18"/>
              </w:rPr>
              <w:t>を経験させ、身体のコーディネーション能力を高める。また、○○競技</w:t>
            </w:r>
            <w:r w:rsidR="00366996" w:rsidRPr="00CC6B4A">
              <w:rPr>
                <w:rFonts w:asciiTheme="majorEastAsia" w:eastAsiaTheme="majorEastAsia" w:hAnsiTheme="majorEastAsia" w:hint="eastAsia"/>
                <w:sz w:val="18"/>
                <w:szCs w:val="18"/>
              </w:rPr>
              <w:t>を</w:t>
            </w:r>
            <w:r w:rsidR="004939EF">
              <w:rPr>
                <w:rFonts w:asciiTheme="majorEastAsia" w:eastAsiaTheme="majorEastAsia" w:hAnsiTheme="majorEastAsia" w:hint="eastAsia"/>
                <w:sz w:val="18"/>
                <w:szCs w:val="18"/>
              </w:rPr>
              <w:t>楽しみ</w:t>
            </w:r>
            <w:r w:rsidR="00366996" w:rsidRPr="00CC6B4A">
              <w:rPr>
                <w:rFonts w:asciiTheme="majorEastAsia" w:eastAsiaTheme="majorEastAsia" w:hAnsiTheme="majorEastAsia" w:hint="eastAsia"/>
                <w:sz w:val="18"/>
                <w:szCs w:val="18"/>
              </w:rPr>
              <w:t>ながら、技術の習得を行う。この時期の第一の目的は、</w:t>
            </w:r>
            <w:r>
              <w:rPr>
                <w:rFonts w:asciiTheme="majorEastAsia" w:eastAsiaTheme="majorEastAsia" w:hAnsiTheme="majorEastAsia" w:hint="eastAsia"/>
                <w:sz w:val="18"/>
                <w:szCs w:val="18"/>
              </w:rPr>
              <w:t>○○競技</w:t>
            </w:r>
            <w:r w:rsidR="00366996" w:rsidRPr="00CC6B4A">
              <w:rPr>
                <w:rFonts w:asciiTheme="majorEastAsia" w:eastAsiaTheme="majorEastAsia" w:hAnsiTheme="majorEastAsia" w:hint="eastAsia"/>
                <w:sz w:val="18"/>
                <w:szCs w:val="18"/>
              </w:rPr>
              <w:t>に親しませることである。スポーツマンシップに関する指導もこの時期から行わなくてはならない。</w:t>
            </w:r>
          </w:p>
        </w:tc>
      </w:tr>
      <w:tr w:rsidR="00366996" w:rsidRPr="00CC6B4A" w:rsidTr="004939EF">
        <w:trPr>
          <w:trHeight w:val="1405"/>
        </w:trPr>
        <w:tc>
          <w:tcPr>
            <w:tcW w:w="817" w:type="dxa"/>
            <w:tcBorders>
              <w:bottom w:val="single" w:sz="4" w:space="0" w:color="auto"/>
            </w:tcBorders>
            <w:vAlign w:val="center"/>
          </w:tcPr>
          <w:p w:rsidR="0036699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U-16</w:t>
            </w:r>
          </w:p>
        </w:tc>
        <w:tc>
          <w:tcPr>
            <w:tcW w:w="709" w:type="dxa"/>
            <w:tcBorders>
              <w:bottom w:val="single" w:sz="4" w:space="0" w:color="auto"/>
            </w:tcBorders>
            <w:vAlign w:val="center"/>
          </w:tcPr>
          <w:p w:rsidR="0036699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U-14</w:t>
            </w:r>
          </w:p>
        </w:tc>
        <w:tc>
          <w:tcPr>
            <w:tcW w:w="1417" w:type="dxa"/>
            <w:vAlign w:val="center"/>
          </w:tcPr>
          <w:p w:rsidR="00366996" w:rsidRDefault="00366996" w:rsidP="00366996">
            <w:pPr>
              <w:spacing w:line="240" w:lineRule="exact"/>
              <w:jc w:val="center"/>
              <w:rPr>
                <w:rFonts w:asciiTheme="majorEastAsia" w:eastAsiaTheme="majorEastAsia" w:hAnsiTheme="majorEastAsia"/>
                <w:szCs w:val="21"/>
              </w:rPr>
            </w:pPr>
            <w:r w:rsidRPr="00C43206">
              <w:rPr>
                <w:rFonts w:asciiTheme="majorEastAsia" w:eastAsiaTheme="majorEastAsia" w:hAnsiTheme="majorEastAsia" w:hint="eastAsia"/>
                <w:szCs w:val="21"/>
              </w:rPr>
              <w:t>第１育成期</w:t>
            </w:r>
          </w:p>
        </w:tc>
        <w:tc>
          <w:tcPr>
            <w:tcW w:w="5759" w:type="dxa"/>
            <w:tcBorders>
              <w:bottom w:val="single" w:sz="4" w:space="0" w:color="auto"/>
            </w:tcBorders>
            <w:vAlign w:val="center"/>
          </w:tcPr>
          <w:p w:rsidR="00366996" w:rsidRDefault="00366996" w:rsidP="00A842B5">
            <w:pPr>
              <w:spacing w:line="220" w:lineRule="exact"/>
              <w:rPr>
                <w:rFonts w:asciiTheme="majorEastAsia" w:eastAsiaTheme="majorEastAsia" w:hAnsiTheme="majorEastAsia"/>
                <w:sz w:val="18"/>
                <w:szCs w:val="18"/>
              </w:rPr>
            </w:pPr>
            <w:r w:rsidRPr="00CC6B4A">
              <w:rPr>
                <w:rFonts w:asciiTheme="majorEastAsia" w:eastAsiaTheme="majorEastAsia" w:hAnsiTheme="majorEastAsia" w:hint="eastAsia"/>
                <w:sz w:val="18"/>
                <w:szCs w:val="18"/>
              </w:rPr>
              <w:t>基礎技術の完成を目指して、</w:t>
            </w:r>
            <w:r w:rsidR="00A842B5">
              <w:rPr>
                <w:rFonts w:asciiTheme="majorEastAsia" w:eastAsiaTheme="majorEastAsia" w:hAnsiTheme="majorEastAsia" w:hint="eastAsia"/>
                <w:sz w:val="18"/>
                <w:szCs w:val="18"/>
              </w:rPr>
              <w:t>○○競技</w:t>
            </w:r>
            <w:r w:rsidRPr="00CC6B4A">
              <w:rPr>
                <w:rFonts w:asciiTheme="majorEastAsia" w:eastAsiaTheme="majorEastAsia" w:hAnsiTheme="majorEastAsia" w:hint="eastAsia"/>
                <w:sz w:val="18"/>
                <w:szCs w:val="18"/>
              </w:rPr>
              <w:t>の専門的トレーニングを開始する時期。この時期の子供は第２次性徴期を迎えているものが多いので、個々の心身両面の成長段階に</w:t>
            </w:r>
            <w:r w:rsidR="00A842B5">
              <w:rPr>
                <w:rFonts w:asciiTheme="majorEastAsia" w:eastAsiaTheme="majorEastAsia" w:hAnsiTheme="majorEastAsia" w:hint="eastAsia"/>
                <w:sz w:val="18"/>
                <w:szCs w:val="18"/>
              </w:rPr>
              <w:t>注意しながら</w:t>
            </w:r>
            <w:r w:rsidR="004939EF">
              <w:rPr>
                <w:rFonts w:asciiTheme="majorEastAsia" w:eastAsiaTheme="majorEastAsia" w:hAnsiTheme="majorEastAsia" w:hint="eastAsia"/>
                <w:sz w:val="18"/>
                <w:szCs w:val="18"/>
              </w:rPr>
              <w:t>の</w:t>
            </w:r>
            <w:r w:rsidR="00A842B5">
              <w:rPr>
                <w:rFonts w:asciiTheme="majorEastAsia" w:eastAsiaTheme="majorEastAsia" w:hAnsiTheme="majorEastAsia" w:hint="eastAsia"/>
                <w:sz w:val="18"/>
                <w:szCs w:val="18"/>
              </w:rPr>
              <w:t>指導が必要とされる。また、発育発達段階の違いや、○○競技</w:t>
            </w:r>
            <w:r w:rsidRPr="00CC6B4A">
              <w:rPr>
                <w:rFonts w:asciiTheme="majorEastAsia" w:eastAsiaTheme="majorEastAsia" w:hAnsiTheme="majorEastAsia" w:hint="eastAsia"/>
                <w:sz w:val="18"/>
                <w:szCs w:val="18"/>
              </w:rPr>
              <w:t>経験年数の違い（小学生期に始めたものもいれば、中学生になってから始めるものもいる）からトレーニングの負荷のかけ方など、多くの配慮が必要となる。</w:t>
            </w:r>
          </w:p>
        </w:tc>
      </w:tr>
      <w:tr w:rsidR="00366996" w:rsidRPr="00CC6B4A" w:rsidTr="004939EF">
        <w:trPr>
          <w:trHeight w:val="1177"/>
        </w:trPr>
        <w:tc>
          <w:tcPr>
            <w:tcW w:w="8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U-19</w:t>
            </w:r>
          </w:p>
        </w:tc>
        <w:tc>
          <w:tcPr>
            <w:tcW w:w="709"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U-16</w:t>
            </w:r>
          </w:p>
        </w:tc>
        <w:tc>
          <w:tcPr>
            <w:tcW w:w="14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sidRPr="00C43206">
              <w:rPr>
                <w:rFonts w:asciiTheme="majorEastAsia" w:eastAsiaTheme="majorEastAsia" w:hAnsiTheme="majorEastAsia" w:hint="eastAsia"/>
                <w:szCs w:val="21"/>
              </w:rPr>
              <w:t>第２育成期</w:t>
            </w:r>
          </w:p>
        </w:tc>
        <w:tc>
          <w:tcPr>
            <w:tcW w:w="5759" w:type="dxa"/>
            <w:vAlign w:val="center"/>
          </w:tcPr>
          <w:p w:rsidR="00366996" w:rsidRPr="00CC6B4A" w:rsidRDefault="00366996" w:rsidP="002177B0">
            <w:pPr>
              <w:spacing w:line="220" w:lineRule="exact"/>
              <w:rPr>
                <w:rFonts w:asciiTheme="majorEastAsia" w:eastAsiaTheme="majorEastAsia" w:hAnsiTheme="majorEastAsia"/>
                <w:sz w:val="18"/>
                <w:szCs w:val="18"/>
              </w:rPr>
            </w:pPr>
            <w:r w:rsidRPr="00CC6B4A">
              <w:rPr>
                <w:rFonts w:asciiTheme="majorEastAsia" w:eastAsiaTheme="majorEastAsia" w:hAnsiTheme="majorEastAsia" w:hint="eastAsia"/>
                <w:sz w:val="18"/>
                <w:szCs w:val="18"/>
              </w:rPr>
              <w:t>ボールを落とさず、ラリーを続けることのできる能力を身につける時期。また、パワーアップのためのトレーニングを開始し、スキル要素の向上を図る時期。</w:t>
            </w:r>
            <w:r w:rsidR="00A842B5">
              <w:rPr>
                <w:rFonts w:asciiTheme="majorEastAsia" w:eastAsiaTheme="majorEastAsia" w:hAnsiTheme="majorEastAsia" w:hint="eastAsia"/>
                <w:sz w:val="18"/>
                <w:szCs w:val="18"/>
              </w:rPr>
              <w:t>かなりの競技者が第２次性徴期を終え、心身ともに本格的な○○競技</w:t>
            </w:r>
            <w:r w:rsidRPr="00CC6B4A">
              <w:rPr>
                <w:rFonts w:asciiTheme="majorEastAsia" w:eastAsiaTheme="majorEastAsia" w:hAnsiTheme="majorEastAsia" w:hint="eastAsia"/>
                <w:sz w:val="18"/>
                <w:szCs w:val="18"/>
              </w:rPr>
              <w:t>のトレーニングに対する準備ができている。</w:t>
            </w:r>
          </w:p>
        </w:tc>
      </w:tr>
      <w:tr w:rsidR="00366996" w:rsidRPr="00CC6B4A" w:rsidTr="004939EF">
        <w:trPr>
          <w:trHeight w:val="570"/>
        </w:trPr>
        <w:tc>
          <w:tcPr>
            <w:tcW w:w="8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U-21</w:t>
            </w:r>
          </w:p>
        </w:tc>
        <w:tc>
          <w:tcPr>
            <w:tcW w:w="709" w:type="dxa"/>
            <w:vAlign w:val="center"/>
          </w:tcPr>
          <w:p w:rsidR="00366996" w:rsidRPr="00C43206" w:rsidRDefault="00366996" w:rsidP="00366996">
            <w:pPr>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U-19</w:t>
            </w:r>
          </w:p>
        </w:tc>
        <w:tc>
          <w:tcPr>
            <w:tcW w:w="1417" w:type="dxa"/>
            <w:vAlign w:val="center"/>
          </w:tcPr>
          <w:p w:rsidR="00366996" w:rsidRPr="00C43206" w:rsidRDefault="00366996" w:rsidP="00366996">
            <w:pPr>
              <w:spacing w:line="240" w:lineRule="exact"/>
              <w:jc w:val="center"/>
              <w:rPr>
                <w:rFonts w:asciiTheme="majorEastAsia" w:eastAsiaTheme="majorEastAsia" w:hAnsiTheme="majorEastAsia"/>
                <w:szCs w:val="21"/>
              </w:rPr>
            </w:pPr>
            <w:r w:rsidRPr="00C43206">
              <w:rPr>
                <w:rFonts w:asciiTheme="majorEastAsia" w:eastAsiaTheme="majorEastAsia" w:hAnsiTheme="majorEastAsia" w:hint="eastAsia"/>
                <w:szCs w:val="21"/>
              </w:rPr>
              <w:t>第３育成期</w:t>
            </w:r>
          </w:p>
        </w:tc>
        <w:tc>
          <w:tcPr>
            <w:tcW w:w="5759" w:type="dxa"/>
            <w:vAlign w:val="center"/>
          </w:tcPr>
          <w:p w:rsidR="00366996" w:rsidRPr="00CC6B4A" w:rsidRDefault="00366996" w:rsidP="00366996">
            <w:pPr>
              <w:spacing w:line="220" w:lineRule="exact"/>
              <w:rPr>
                <w:rFonts w:asciiTheme="majorEastAsia" w:eastAsiaTheme="majorEastAsia" w:hAnsiTheme="majorEastAsia"/>
                <w:sz w:val="18"/>
                <w:szCs w:val="18"/>
              </w:rPr>
            </w:pPr>
            <w:r w:rsidRPr="00CC6B4A">
              <w:rPr>
                <w:rFonts w:asciiTheme="majorEastAsia" w:eastAsiaTheme="majorEastAsia" w:hAnsiTheme="majorEastAsia" w:hint="eastAsia"/>
                <w:sz w:val="18"/>
                <w:szCs w:val="18"/>
              </w:rPr>
              <w:t>パワーアップ、高レベルのスキル要素獲得とタクティクス要素の向上を中心とした指導を行う時期。</w:t>
            </w:r>
          </w:p>
        </w:tc>
      </w:tr>
      <w:tr w:rsidR="00366996" w:rsidRPr="00CC6B4A" w:rsidTr="004939EF">
        <w:trPr>
          <w:trHeight w:val="694"/>
        </w:trPr>
        <w:tc>
          <w:tcPr>
            <w:tcW w:w="1526" w:type="dxa"/>
            <w:gridSpan w:val="2"/>
            <w:vAlign w:val="center"/>
          </w:tcPr>
          <w:p w:rsidR="00366996" w:rsidRPr="00C43206" w:rsidRDefault="00366996" w:rsidP="00366996">
            <w:pPr>
              <w:spacing w:line="240" w:lineRule="exact"/>
              <w:jc w:val="center"/>
              <w:rPr>
                <w:rFonts w:asciiTheme="majorEastAsia" w:eastAsiaTheme="majorEastAsia" w:hAnsiTheme="majorEastAsia"/>
                <w:szCs w:val="21"/>
              </w:rPr>
            </w:pPr>
            <w:r w:rsidRPr="00C43206">
              <w:rPr>
                <w:rFonts w:asciiTheme="majorEastAsia" w:eastAsiaTheme="majorEastAsia" w:hAnsiTheme="majorEastAsia" w:hint="eastAsia"/>
                <w:szCs w:val="21"/>
              </w:rPr>
              <w:t>シニア</w:t>
            </w:r>
          </w:p>
        </w:tc>
        <w:tc>
          <w:tcPr>
            <w:tcW w:w="1417" w:type="dxa"/>
            <w:vAlign w:val="center"/>
          </w:tcPr>
          <w:p w:rsidR="00366996" w:rsidRPr="00CC6B4A" w:rsidRDefault="00366996" w:rsidP="009C37E7">
            <w:pPr>
              <w:spacing w:line="220" w:lineRule="exact"/>
              <w:jc w:val="center"/>
              <w:rPr>
                <w:rFonts w:asciiTheme="majorEastAsia" w:eastAsiaTheme="majorEastAsia" w:hAnsiTheme="majorEastAsia"/>
                <w:sz w:val="18"/>
                <w:szCs w:val="18"/>
              </w:rPr>
            </w:pPr>
            <w:r w:rsidRPr="00C43206">
              <w:rPr>
                <w:rFonts w:asciiTheme="majorEastAsia" w:eastAsiaTheme="majorEastAsia" w:hAnsiTheme="majorEastAsia" w:hint="eastAsia"/>
                <w:szCs w:val="21"/>
              </w:rPr>
              <w:t>完成期</w:t>
            </w:r>
          </w:p>
        </w:tc>
        <w:tc>
          <w:tcPr>
            <w:tcW w:w="5759" w:type="dxa"/>
            <w:vAlign w:val="center"/>
          </w:tcPr>
          <w:p w:rsidR="00366996" w:rsidRPr="00CC6B4A" w:rsidRDefault="00366996" w:rsidP="00366996">
            <w:pPr>
              <w:spacing w:line="220" w:lineRule="exact"/>
              <w:rPr>
                <w:rFonts w:asciiTheme="majorEastAsia" w:eastAsiaTheme="majorEastAsia" w:hAnsiTheme="majorEastAsia"/>
                <w:sz w:val="18"/>
                <w:szCs w:val="18"/>
              </w:rPr>
            </w:pPr>
            <w:r w:rsidRPr="00CC6B4A">
              <w:rPr>
                <w:rFonts w:asciiTheme="majorEastAsia" w:eastAsiaTheme="majorEastAsia" w:hAnsiTheme="majorEastAsia" w:hint="eastAsia"/>
                <w:sz w:val="18"/>
                <w:szCs w:val="18"/>
              </w:rPr>
              <w:t>諸外国のチームとの対戦等々から個々のスキル要素やタクティクス要素の向上を図り、パフォーマンスを最高レベルに到達させる。</w:t>
            </w:r>
          </w:p>
        </w:tc>
      </w:tr>
    </w:tbl>
    <w:p w:rsidR="00B266D1" w:rsidRDefault="00B266D1" w:rsidP="006D3A75">
      <w:pPr>
        <w:spacing w:line="240" w:lineRule="exact"/>
        <w:rPr>
          <w:rFonts w:asciiTheme="majorEastAsia" w:eastAsiaTheme="majorEastAsia" w:hAnsiTheme="majorEastAsia"/>
          <w:b/>
          <w:sz w:val="22"/>
        </w:rPr>
      </w:pPr>
    </w:p>
    <w:p w:rsidR="00DD300C" w:rsidRDefault="00DD300C" w:rsidP="006D3A75">
      <w:pPr>
        <w:spacing w:line="240" w:lineRule="exact"/>
        <w:rPr>
          <w:rFonts w:asciiTheme="majorEastAsia" w:eastAsiaTheme="majorEastAsia" w:hAnsiTheme="majorEastAsia"/>
          <w:b/>
          <w:sz w:val="22"/>
        </w:rPr>
      </w:pPr>
    </w:p>
    <w:p w:rsidR="006D3A75" w:rsidRPr="00366996" w:rsidRDefault="00055B1C" w:rsidP="00DD300C">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４</w:t>
      </w:r>
      <w:r w:rsidR="00B266D1">
        <w:rPr>
          <w:rFonts w:asciiTheme="majorEastAsia" w:eastAsiaTheme="majorEastAsia" w:hAnsiTheme="majorEastAsia" w:hint="eastAsia"/>
          <w:b/>
          <w:sz w:val="22"/>
        </w:rPr>
        <w:t>）</w:t>
      </w:r>
      <w:r w:rsidR="000902AC">
        <w:rPr>
          <w:rFonts w:asciiTheme="majorEastAsia" w:eastAsiaTheme="majorEastAsia" w:hAnsiTheme="majorEastAsia" w:hint="eastAsia"/>
          <w:b/>
          <w:sz w:val="22"/>
        </w:rPr>
        <w:t>競技者育成</w:t>
      </w:r>
      <w:r w:rsidR="00A90C45">
        <w:rPr>
          <w:rFonts w:asciiTheme="majorEastAsia" w:eastAsiaTheme="majorEastAsia" w:hAnsiTheme="majorEastAsia" w:hint="eastAsia"/>
          <w:b/>
          <w:sz w:val="22"/>
        </w:rPr>
        <w:t>マニュアル（</w:t>
      </w:r>
      <w:r w:rsidR="006D3A75" w:rsidRPr="00366996">
        <w:rPr>
          <w:rFonts w:asciiTheme="majorEastAsia" w:eastAsiaTheme="majorEastAsia" w:hAnsiTheme="majorEastAsia" w:hint="eastAsia"/>
          <w:b/>
          <w:sz w:val="22"/>
        </w:rPr>
        <w:t>実際のトレーニング</w:t>
      </w:r>
      <w:r w:rsidR="00A90C45">
        <w:rPr>
          <w:rFonts w:asciiTheme="majorEastAsia" w:eastAsiaTheme="majorEastAsia" w:hAnsiTheme="majorEastAsia" w:hint="eastAsia"/>
          <w:b/>
          <w:sz w:val="22"/>
        </w:rPr>
        <w:t>）</w:t>
      </w:r>
    </w:p>
    <w:p w:rsidR="00366996" w:rsidRPr="00366996" w:rsidRDefault="00366996" w:rsidP="00DD300C">
      <w:pPr>
        <w:spacing w:line="240" w:lineRule="exact"/>
        <w:rPr>
          <w:rFonts w:asciiTheme="majorEastAsia" w:eastAsiaTheme="majorEastAsia" w:hAnsiTheme="majorEastAsia"/>
          <w:sz w:val="22"/>
        </w:rPr>
      </w:pPr>
      <w:r w:rsidRPr="00366996">
        <w:rPr>
          <w:rFonts w:asciiTheme="majorEastAsia" w:eastAsiaTheme="majorEastAsia" w:hAnsiTheme="majorEastAsia" w:hint="eastAsia"/>
          <w:sz w:val="22"/>
        </w:rPr>
        <w:t>（発達段階に応じた指導のポイント）</w:t>
      </w:r>
    </w:p>
    <w:tbl>
      <w:tblPr>
        <w:tblStyle w:val="a3"/>
        <w:tblW w:w="0" w:type="auto"/>
        <w:tblLook w:val="04A0" w:firstRow="1" w:lastRow="0" w:firstColumn="1" w:lastColumn="0" w:noHBand="0" w:noVBand="1"/>
      </w:tblPr>
      <w:tblGrid>
        <w:gridCol w:w="2093"/>
        <w:gridCol w:w="1701"/>
        <w:gridCol w:w="4908"/>
      </w:tblGrid>
      <w:tr w:rsidR="00366996" w:rsidTr="005E1BF4">
        <w:trPr>
          <w:trHeight w:val="545"/>
        </w:trPr>
        <w:tc>
          <w:tcPr>
            <w:tcW w:w="8702" w:type="dxa"/>
            <w:gridSpan w:val="3"/>
            <w:vAlign w:val="center"/>
          </w:tcPr>
          <w:p w:rsidR="00366996" w:rsidRPr="00366996" w:rsidRDefault="00E1679F" w:rsidP="00DD300C">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ジュニア期（Ⅰ</w:t>
            </w:r>
            <w:r w:rsidR="00366996">
              <w:rPr>
                <w:rFonts w:asciiTheme="majorEastAsia" w:eastAsiaTheme="majorEastAsia" w:hAnsiTheme="majorEastAsia" w:hint="eastAsia"/>
                <w:b/>
                <w:sz w:val="22"/>
              </w:rPr>
              <w:t>）年齢８歳～１２歳</w:t>
            </w:r>
          </w:p>
        </w:tc>
      </w:tr>
      <w:tr w:rsidR="00366996" w:rsidTr="005E1BF4">
        <w:trPr>
          <w:trHeight w:val="411"/>
        </w:trPr>
        <w:tc>
          <w:tcPr>
            <w:tcW w:w="2093" w:type="dxa"/>
            <w:vAlign w:val="center"/>
          </w:tcPr>
          <w:p w:rsidR="00366996"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指導方針</w:t>
            </w:r>
          </w:p>
        </w:tc>
        <w:tc>
          <w:tcPr>
            <w:tcW w:w="6609" w:type="dxa"/>
            <w:gridSpan w:val="2"/>
          </w:tcPr>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・専門的トレーニングばかりではなく、様々な動きやスポーツを経験させ、身体の調整力を高める。</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・特に低学年から中学年においては，ソフト</w:t>
            </w:r>
            <w:r w:rsidR="00F219B4">
              <w:rPr>
                <w:rFonts w:asciiTheme="majorEastAsia" w:eastAsiaTheme="majorEastAsia" w:hAnsiTheme="majorEastAsia" w:cs="TTFE630508t00CID-WinCharSetFFFF" w:hint="eastAsia"/>
                <w:kern w:val="0"/>
                <w:sz w:val="18"/>
                <w:szCs w:val="18"/>
              </w:rPr>
              <w:t>○○競技</w:t>
            </w:r>
            <w:r w:rsidRPr="00BF0CB9">
              <w:rPr>
                <w:rFonts w:asciiTheme="majorEastAsia" w:eastAsiaTheme="majorEastAsia" w:hAnsiTheme="majorEastAsia" w:cs="TTFE630508t00CID-WinCharSetFFFF" w:hint="eastAsia"/>
                <w:kern w:val="0"/>
                <w:sz w:val="18"/>
                <w:szCs w:val="18"/>
              </w:rPr>
              <w:t>等を通して、</w:t>
            </w:r>
            <w:r w:rsidR="00F219B4">
              <w:rPr>
                <w:rFonts w:asciiTheme="majorEastAsia" w:eastAsiaTheme="majorEastAsia" w:hAnsiTheme="majorEastAsia" w:cs="TTFE630508t00CID-WinCharSetFFFF" w:hint="eastAsia"/>
                <w:kern w:val="0"/>
                <w:sz w:val="18"/>
                <w:szCs w:val="18"/>
              </w:rPr>
              <w:t>○○競技</w:t>
            </w:r>
            <w:r w:rsidRPr="00BF0CB9">
              <w:rPr>
                <w:rFonts w:asciiTheme="majorEastAsia" w:eastAsiaTheme="majorEastAsia" w:hAnsiTheme="majorEastAsia" w:cs="TTFE630508t00CID-WinCharSetFFFF" w:hint="eastAsia"/>
                <w:kern w:val="0"/>
                <w:sz w:val="18"/>
                <w:szCs w:val="18"/>
              </w:rPr>
              <w:t>を楽しみながら技術の習得を行う。</w:t>
            </w:r>
          </w:p>
          <w:p w:rsidR="00366996" w:rsidRPr="00BF0CB9" w:rsidRDefault="001941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・努力することの尊さと仲間への尊敬や感謝の気持ちなどを基本理念としたスポーツマンシップの育成を図る。</w:t>
            </w:r>
          </w:p>
        </w:tc>
      </w:tr>
      <w:tr w:rsidR="00366996" w:rsidTr="005E1BF4">
        <w:trPr>
          <w:trHeight w:val="417"/>
        </w:trPr>
        <w:tc>
          <w:tcPr>
            <w:tcW w:w="2093" w:type="dxa"/>
            <w:vAlign w:val="center"/>
          </w:tcPr>
          <w:p w:rsidR="00366996"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トレーニング</w:t>
            </w:r>
          </w:p>
        </w:tc>
        <w:tc>
          <w:tcPr>
            <w:tcW w:w="6609" w:type="dxa"/>
            <w:gridSpan w:val="2"/>
          </w:tcPr>
          <w:p w:rsidR="001941B9" w:rsidRPr="00BF0CB9" w:rsidRDefault="00F219B4"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・遊びの要素を含むトレーニングやソフト○○競技</w:t>
            </w:r>
            <w:r w:rsidR="001941B9" w:rsidRPr="00BF0CB9">
              <w:rPr>
                <w:rFonts w:asciiTheme="majorEastAsia" w:eastAsiaTheme="majorEastAsia" w:hAnsiTheme="majorEastAsia" w:cs="TTFE630508t00CID-WinCharSetFFFF" w:hint="eastAsia"/>
                <w:kern w:val="0"/>
                <w:sz w:val="18"/>
                <w:szCs w:val="18"/>
              </w:rPr>
              <w:t>を使った様々な遊びを取り入れる（特に低学年～中学年では）。</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・多様な動きを通して、楽しみながら走・跳・投を中心とした身体能力を高める。</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・ボールを使った遊びのトレーニングを取り入れる。</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例１</w:t>
            </w:r>
            <w:r w:rsidRPr="00BF0CB9">
              <w:rPr>
                <w:rFonts w:asciiTheme="majorEastAsia" w:eastAsiaTheme="majorEastAsia" w:hAnsiTheme="majorEastAsia" w:cs="TTFE630508t00CID-WinCharSetFFFF"/>
                <w:kern w:val="0"/>
                <w:sz w:val="18"/>
                <w:szCs w:val="18"/>
              </w:rPr>
              <w:t xml:space="preserve"> </w:t>
            </w:r>
            <w:r w:rsidRPr="00BF0CB9">
              <w:rPr>
                <w:rFonts w:asciiTheme="majorEastAsia" w:eastAsiaTheme="majorEastAsia" w:hAnsiTheme="majorEastAsia" w:cs="TTFE630508t00CID-WinCharSetFFFF" w:hint="eastAsia"/>
                <w:kern w:val="0"/>
                <w:sz w:val="18"/>
                <w:szCs w:val="18"/>
              </w:rPr>
              <w:t>：上に投げて手をたたいてキャッチ（たたく回数を増やしていく）。</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例２</w:t>
            </w:r>
            <w:r w:rsidRPr="00BF0CB9">
              <w:rPr>
                <w:rFonts w:asciiTheme="majorEastAsia" w:eastAsiaTheme="majorEastAsia" w:hAnsiTheme="majorEastAsia" w:cs="TTFE630508t00CID-WinCharSetFFFF"/>
                <w:kern w:val="0"/>
                <w:sz w:val="18"/>
                <w:szCs w:val="18"/>
              </w:rPr>
              <w:t xml:space="preserve"> </w:t>
            </w:r>
            <w:r w:rsidRPr="00BF0CB9">
              <w:rPr>
                <w:rFonts w:asciiTheme="majorEastAsia" w:eastAsiaTheme="majorEastAsia" w:hAnsiTheme="majorEastAsia" w:cs="TTFE630508t00CID-WinCharSetFFFF" w:hint="eastAsia"/>
                <w:kern w:val="0"/>
                <w:sz w:val="18"/>
                <w:szCs w:val="18"/>
              </w:rPr>
              <w:t>：上に投げて回転してキャッチ（回転する数を</w:t>
            </w:r>
            <w:r w:rsidRPr="00BF0CB9">
              <w:rPr>
                <w:rFonts w:asciiTheme="majorEastAsia" w:eastAsiaTheme="majorEastAsia" w:hAnsiTheme="majorEastAsia" w:cs="TTFE630508t00CID-WinCharSetFFFF"/>
                <w:kern w:val="0"/>
                <w:sz w:val="18"/>
                <w:szCs w:val="18"/>
              </w:rPr>
              <w:t xml:space="preserve">2 </w:t>
            </w:r>
            <w:r w:rsidRPr="00BF0CB9">
              <w:rPr>
                <w:rFonts w:asciiTheme="majorEastAsia" w:eastAsiaTheme="majorEastAsia" w:hAnsiTheme="majorEastAsia" w:cs="TTFE630508t00CID-WinCharSetFFFF" w:hint="eastAsia"/>
                <w:kern w:val="0"/>
                <w:sz w:val="18"/>
                <w:szCs w:val="18"/>
              </w:rPr>
              <w:t>回・</w:t>
            </w:r>
            <w:r w:rsidRPr="00BF0CB9">
              <w:rPr>
                <w:rFonts w:asciiTheme="majorEastAsia" w:eastAsiaTheme="majorEastAsia" w:hAnsiTheme="majorEastAsia" w:cs="TTFE630508t00CID-WinCharSetFFFF"/>
                <w:kern w:val="0"/>
                <w:sz w:val="18"/>
                <w:szCs w:val="18"/>
              </w:rPr>
              <w:t xml:space="preserve">3 </w:t>
            </w:r>
            <w:r w:rsidRPr="00BF0CB9">
              <w:rPr>
                <w:rFonts w:asciiTheme="majorEastAsia" w:eastAsiaTheme="majorEastAsia" w:hAnsiTheme="majorEastAsia" w:cs="TTFE630508t00CID-WinCharSetFFFF" w:hint="eastAsia"/>
                <w:kern w:val="0"/>
                <w:sz w:val="18"/>
                <w:szCs w:val="18"/>
              </w:rPr>
              <w:t>回と増やす）。</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例３</w:t>
            </w:r>
            <w:r w:rsidRPr="00BF0CB9">
              <w:rPr>
                <w:rFonts w:asciiTheme="majorEastAsia" w:eastAsiaTheme="majorEastAsia" w:hAnsiTheme="majorEastAsia" w:cs="TTFE630508t00CID-WinCharSetFFFF"/>
                <w:kern w:val="0"/>
                <w:sz w:val="18"/>
                <w:szCs w:val="18"/>
              </w:rPr>
              <w:t xml:space="preserve"> </w:t>
            </w:r>
            <w:r w:rsidRPr="00BF0CB9">
              <w:rPr>
                <w:rFonts w:asciiTheme="majorEastAsia" w:eastAsiaTheme="majorEastAsia" w:hAnsiTheme="majorEastAsia" w:cs="TTFE630508t00CID-WinCharSetFFFF" w:hint="eastAsia"/>
                <w:kern w:val="0"/>
                <w:sz w:val="18"/>
                <w:szCs w:val="18"/>
              </w:rPr>
              <w:t>：上に投げて前転してキャッチ（マットを使って）。</w:t>
            </w:r>
          </w:p>
          <w:p w:rsidR="00366996" w:rsidRPr="00BF0CB9" w:rsidRDefault="001941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例４</w:t>
            </w:r>
            <w:r w:rsidRPr="00BF0CB9">
              <w:rPr>
                <w:rFonts w:asciiTheme="majorEastAsia" w:eastAsiaTheme="majorEastAsia" w:hAnsiTheme="majorEastAsia" w:cs="TTFE630508t00CID-WinCharSetFFFF"/>
                <w:kern w:val="0"/>
                <w:sz w:val="18"/>
                <w:szCs w:val="18"/>
              </w:rPr>
              <w:t xml:space="preserve"> </w:t>
            </w:r>
            <w:r w:rsidRPr="00BF0CB9">
              <w:rPr>
                <w:rFonts w:asciiTheme="majorEastAsia" w:eastAsiaTheme="majorEastAsia" w:hAnsiTheme="majorEastAsia" w:cs="TTFE630508t00CID-WinCharSetFFFF" w:hint="eastAsia"/>
                <w:kern w:val="0"/>
                <w:sz w:val="18"/>
                <w:szCs w:val="18"/>
              </w:rPr>
              <w:t>：昔遊びの天大中小など。</w:t>
            </w:r>
          </w:p>
        </w:tc>
      </w:tr>
      <w:tr w:rsidR="001941B9" w:rsidTr="00BF0CB9">
        <w:trPr>
          <w:trHeight w:val="345"/>
        </w:trPr>
        <w:tc>
          <w:tcPr>
            <w:tcW w:w="2093" w:type="dxa"/>
            <w:vMerge w:val="restart"/>
            <w:vAlign w:val="center"/>
          </w:tcPr>
          <w:p w:rsidR="001941B9" w:rsidRDefault="001941B9"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lastRenderedPageBreak/>
              <w:t>パス</w:t>
            </w:r>
          </w:p>
        </w:tc>
        <w:tc>
          <w:tcPr>
            <w:tcW w:w="1701" w:type="dxa"/>
            <w:vAlign w:val="center"/>
          </w:tcPr>
          <w:p w:rsidR="001941B9" w:rsidRPr="00BF0CB9" w:rsidRDefault="001941B9" w:rsidP="00BF0CB9">
            <w:pPr>
              <w:spacing w:line="300" w:lineRule="exact"/>
              <w:jc w:val="center"/>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オーバーパス</w:t>
            </w:r>
          </w:p>
        </w:tc>
        <w:tc>
          <w:tcPr>
            <w:tcW w:w="4908" w:type="dxa"/>
          </w:tcPr>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・フォーム作り（ボールを使わずに形作り→ボールを持って形作り）</w:t>
            </w:r>
          </w:p>
          <w:p w:rsidR="001941B9" w:rsidRPr="00BF0CB9" w:rsidRDefault="001941B9" w:rsidP="00BF0CB9">
            <w:pPr>
              <w:autoSpaceDE w:val="0"/>
              <w:autoSpaceDN w:val="0"/>
              <w:adjustRightInd w:val="0"/>
              <w:spacing w:line="300" w:lineRule="exact"/>
              <w:jc w:val="lef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・キャッチアンドスロー（指導者が投げて，パス動作をゆっくり行う）</w:t>
            </w:r>
          </w:p>
        </w:tc>
      </w:tr>
      <w:tr w:rsidR="001941B9" w:rsidTr="00BF0CB9">
        <w:trPr>
          <w:trHeight w:val="240"/>
        </w:trPr>
        <w:tc>
          <w:tcPr>
            <w:tcW w:w="2093" w:type="dxa"/>
            <w:vMerge/>
            <w:vAlign w:val="center"/>
          </w:tcPr>
          <w:p w:rsidR="001941B9" w:rsidRDefault="001941B9" w:rsidP="00BF0CB9">
            <w:pPr>
              <w:spacing w:line="240" w:lineRule="exact"/>
              <w:jc w:val="center"/>
              <w:rPr>
                <w:rFonts w:asciiTheme="majorEastAsia" w:eastAsiaTheme="majorEastAsia" w:hAnsiTheme="majorEastAsia"/>
                <w:b/>
                <w:sz w:val="22"/>
              </w:rPr>
            </w:pPr>
          </w:p>
        </w:tc>
        <w:tc>
          <w:tcPr>
            <w:tcW w:w="1701" w:type="dxa"/>
            <w:vAlign w:val="center"/>
          </w:tcPr>
          <w:p w:rsidR="001941B9" w:rsidRPr="00BF0CB9" w:rsidRDefault="001941B9" w:rsidP="00BF0CB9">
            <w:pPr>
              <w:spacing w:line="300" w:lineRule="exact"/>
              <w:jc w:val="center"/>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アンダーパス</w:t>
            </w:r>
          </w:p>
        </w:tc>
        <w:tc>
          <w:tcPr>
            <w:tcW w:w="4908" w:type="dxa"/>
          </w:tcPr>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・フォーム作り（ボールを使わずに形作り→近くから投げてもらい形作りをする）</w:t>
            </w:r>
          </w:p>
          <w:p w:rsidR="001941B9" w:rsidRPr="00BF0CB9" w:rsidRDefault="001941B9" w:rsidP="00BF0CB9">
            <w:pPr>
              <w:spacing w:line="300" w:lineRule="exac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・直上パス（床にワンバウンドさせ繰り返す→床に落とさないで続ける）</w:t>
            </w:r>
          </w:p>
        </w:tc>
      </w:tr>
      <w:tr w:rsidR="00366996" w:rsidTr="00E1679F">
        <w:trPr>
          <w:trHeight w:val="428"/>
        </w:trPr>
        <w:tc>
          <w:tcPr>
            <w:tcW w:w="2093" w:type="dxa"/>
            <w:vAlign w:val="center"/>
          </w:tcPr>
          <w:p w:rsidR="00366996"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レセプション</w:t>
            </w:r>
          </w:p>
        </w:tc>
        <w:tc>
          <w:tcPr>
            <w:tcW w:w="6609" w:type="dxa"/>
            <w:gridSpan w:val="2"/>
          </w:tcPr>
          <w:p w:rsidR="001941B9" w:rsidRPr="00BF0CB9" w:rsidRDefault="001941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・フォーム作り（近くからボールを投げてもらい形作り→ネット越しのボールを目標に返す）</w:t>
            </w:r>
          </w:p>
          <w:p w:rsidR="00366996" w:rsidRPr="00BF0CB9" w:rsidRDefault="001941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・ボールキャッチ（フットワークを使い、前後左右に動いて体の正面でキャッチする</w:t>
            </w:r>
            <w:r w:rsidR="00BF0CB9">
              <w:rPr>
                <w:rFonts w:asciiTheme="majorEastAsia" w:eastAsiaTheme="majorEastAsia" w:hAnsiTheme="majorEastAsia" w:cs="TTFE630508t00CID-WinCharSetFFFF" w:hint="eastAsia"/>
                <w:kern w:val="0"/>
                <w:sz w:val="18"/>
                <w:szCs w:val="18"/>
              </w:rPr>
              <w:t>）</w:t>
            </w:r>
          </w:p>
        </w:tc>
      </w:tr>
      <w:tr w:rsidR="00366996" w:rsidTr="00E1679F">
        <w:trPr>
          <w:trHeight w:val="407"/>
        </w:trPr>
        <w:tc>
          <w:tcPr>
            <w:tcW w:w="2093" w:type="dxa"/>
            <w:vAlign w:val="center"/>
          </w:tcPr>
          <w:p w:rsidR="00366996"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ディグ</w:t>
            </w:r>
          </w:p>
        </w:tc>
        <w:tc>
          <w:tcPr>
            <w:tcW w:w="6609" w:type="dxa"/>
            <w:gridSpan w:val="2"/>
          </w:tcPr>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・フォーム作り（高いボールや低いボールに対する構えおよびステップの練習）</w:t>
            </w:r>
          </w:p>
          <w:p w:rsidR="00366996" w:rsidRPr="00BF0CB9" w:rsidRDefault="00BF0C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・正面左右軟打ディグ（正面左右に打たれた軟打をキャッチする→レシーブする）</w:t>
            </w:r>
          </w:p>
        </w:tc>
      </w:tr>
      <w:tr w:rsidR="00366996" w:rsidTr="00E1679F">
        <w:trPr>
          <w:trHeight w:val="427"/>
        </w:trPr>
        <w:tc>
          <w:tcPr>
            <w:tcW w:w="2093" w:type="dxa"/>
            <w:vAlign w:val="center"/>
          </w:tcPr>
          <w:p w:rsidR="00366996"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スパイク</w:t>
            </w:r>
          </w:p>
        </w:tc>
        <w:tc>
          <w:tcPr>
            <w:tcW w:w="6609" w:type="dxa"/>
            <w:gridSpan w:val="2"/>
          </w:tcPr>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・スパイクフォーム作り。</w:t>
            </w:r>
          </w:p>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（ジャンプなしでボールを使わずに形・ステップ作り→頭上に持たれた動かないボールを打つ）</w:t>
            </w:r>
          </w:p>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・ミートの練習（ジャンプせずに壁に向かってワンバウンドさせてから当てる）</w:t>
            </w:r>
          </w:p>
          <w:p w:rsidR="00366996" w:rsidRPr="00BF0CB9" w:rsidRDefault="00BF0C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・指導者が投げたボールを打つ→トスを打つ</w:t>
            </w:r>
          </w:p>
        </w:tc>
      </w:tr>
      <w:tr w:rsidR="00A90C45" w:rsidTr="00E1679F">
        <w:trPr>
          <w:trHeight w:val="405"/>
        </w:trPr>
        <w:tc>
          <w:tcPr>
            <w:tcW w:w="2093" w:type="dxa"/>
            <w:vAlign w:val="center"/>
          </w:tcPr>
          <w:p w:rsidR="00A90C45"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ブロック</w:t>
            </w:r>
          </w:p>
        </w:tc>
        <w:tc>
          <w:tcPr>
            <w:tcW w:w="6609" w:type="dxa"/>
            <w:gridSpan w:val="2"/>
          </w:tcPr>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・フォーム作り（ボールなし）</w:t>
            </w:r>
          </w:p>
          <w:p w:rsidR="00A90C45" w:rsidRPr="00BF0CB9" w:rsidRDefault="00BF0C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・その場助走なしジャンプ（投げられたボールにタッチ→打たれたボールにブロック）</w:t>
            </w:r>
          </w:p>
        </w:tc>
      </w:tr>
      <w:tr w:rsidR="00366996" w:rsidTr="00E1679F">
        <w:trPr>
          <w:trHeight w:val="424"/>
        </w:trPr>
        <w:tc>
          <w:tcPr>
            <w:tcW w:w="2093" w:type="dxa"/>
            <w:vAlign w:val="center"/>
          </w:tcPr>
          <w:p w:rsidR="00366996" w:rsidRDefault="00A90C45" w:rsidP="00BF0CB9">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サーブ</w:t>
            </w:r>
          </w:p>
        </w:tc>
        <w:tc>
          <w:tcPr>
            <w:tcW w:w="6609" w:type="dxa"/>
            <w:gridSpan w:val="2"/>
          </w:tcPr>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・サイドハンドサーブで練習</w:t>
            </w:r>
          </w:p>
          <w:p w:rsidR="00BF0CB9" w:rsidRPr="00BF0CB9" w:rsidRDefault="00BF0CB9" w:rsidP="00BF0CB9">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・自分の打ちやすいサーブで練習</w:t>
            </w:r>
          </w:p>
          <w:p w:rsidR="00366996" w:rsidRPr="00BF0CB9" w:rsidRDefault="00BF0CB9" w:rsidP="00BF0CB9">
            <w:pPr>
              <w:spacing w:line="300" w:lineRule="exact"/>
              <w:rPr>
                <w:rFonts w:asciiTheme="majorEastAsia" w:eastAsiaTheme="majorEastAsia" w:hAnsiTheme="majorEastAsia"/>
                <w:sz w:val="18"/>
                <w:szCs w:val="18"/>
              </w:rPr>
            </w:pPr>
            <w:r w:rsidRPr="00BF0CB9">
              <w:rPr>
                <w:rFonts w:asciiTheme="majorEastAsia" w:eastAsiaTheme="majorEastAsia" w:hAnsiTheme="majorEastAsia" w:cs="TTFE630508t00CID-WinCharSetFFFF" w:hint="eastAsia"/>
                <w:kern w:val="0"/>
                <w:sz w:val="18"/>
                <w:szCs w:val="18"/>
              </w:rPr>
              <w:t>・コントロール打ち練習（強さ・コース）</w:t>
            </w:r>
          </w:p>
        </w:tc>
      </w:tr>
    </w:tbl>
    <w:p w:rsidR="00BF0CB9" w:rsidRDefault="00BF0CB9" w:rsidP="00BF0CB9">
      <w:pPr>
        <w:spacing w:line="240" w:lineRule="exact"/>
        <w:rPr>
          <w:rFonts w:asciiTheme="majorEastAsia" w:eastAsiaTheme="majorEastAsia" w:hAnsiTheme="majorEastAsia"/>
          <w:b/>
          <w:sz w:val="22"/>
        </w:rPr>
      </w:pPr>
    </w:p>
    <w:tbl>
      <w:tblPr>
        <w:tblStyle w:val="a3"/>
        <w:tblW w:w="0" w:type="auto"/>
        <w:tblLook w:val="04A0" w:firstRow="1" w:lastRow="0" w:firstColumn="1" w:lastColumn="0" w:noHBand="0" w:noVBand="1"/>
      </w:tblPr>
      <w:tblGrid>
        <w:gridCol w:w="2093"/>
        <w:gridCol w:w="1590"/>
        <w:gridCol w:w="5019"/>
      </w:tblGrid>
      <w:tr w:rsidR="00E1679F" w:rsidTr="00797F87">
        <w:trPr>
          <w:trHeight w:val="545"/>
        </w:trPr>
        <w:tc>
          <w:tcPr>
            <w:tcW w:w="8702" w:type="dxa"/>
            <w:gridSpan w:val="3"/>
            <w:vAlign w:val="center"/>
          </w:tcPr>
          <w:p w:rsidR="00E1679F" w:rsidRPr="00366996" w:rsidRDefault="00E1679F" w:rsidP="00E1679F">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ジュニア期（Ⅱ）年齢１２歳～１５歳</w:t>
            </w:r>
          </w:p>
        </w:tc>
      </w:tr>
      <w:tr w:rsidR="00E1679F" w:rsidTr="00797F87">
        <w:trPr>
          <w:trHeight w:val="411"/>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指導方針</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・基礎技術の完成を目指して、</w:t>
            </w:r>
            <w:r w:rsidR="00F219B4">
              <w:rPr>
                <w:rFonts w:asciiTheme="majorEastAsia" w:eastAsiaTheme="majorEastAsia" w:hAnsiTheme="majorEastAsia" w:cs="TTFE630508t00CID-WinCharSetFFFF" w:hint="eastAsia"/>
                <w:kern w:val="0"/>
                <w:sz w:val="18"/>
                <w:szCs w:val="18"/>
              </w:rPr>
              <w:t>○○競技</w:t>
            </w:r>
            <w:r w:rsidRPr="00BF0CB9">
              <w:rPr>
                <w:rFonts w:asciiTheme="majorEastAsia" w:eastAsiaTheme="majorEastAsia" w:hAnsiTheme="majorEastAsia" w:cs="TTFE630508t00CID-WinCharSetFFFF" w:hint="eastAsia"/>
                <w:kern w:val="0"/>
                <w:sz w:val="18"/>
                <w:szCs w:val="18"/>
              </w:rPr>
              <w:t>の専門的トレーニングを開始する時期である。</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・個々の心身両面の成長段階に注意し、発育発達段階や経験年数の違いからトレーニング負荷のかけ方等に配慮する。</w:t>
            </w:r>
          </w:p>
          <w:p w:rsidR="00E1679F"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・周囲から信頼される人間の育成を目指すために、礼儀作法や規律ある生活ができるよう指導する。</w:t>
            </w:r>
          </w:p>
        </w:tc>
      </w:tr>
      <w:tr w:rsidR="00E1679F" w:rsidTr="00797F87">
        <w:trPr>
          <w:trHeight w:val="417"/>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トレーニング</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w:t>
            </w:r>
            <w:r w:rsidR="00F219B4">
              <w:rPr>
                <w:rFonts w:asciiTheme="majorEastAsia" w:eastAsiaTheme="majorEastAsia" w:hAnsiTheme="majorEastAsia" w:cs="TTFE630508t00CID-WinCharSetFFFF" w:hint="eastAsia"/>
                <w:kern w:val="0"/>
                <w:sz w:val="18"/>
                <w:szCs w:val="18"/>
              </w:rPr>
              <w:t>○○競技</w:t>
            </w:r>
            <w:r w:rsidRPr="00BF0CB9">
              <w:rPr>
                <w:rFonts w:asciiTheme="majorEastAsia" w:eastAsiaTheme="majorEastAsia" w:hAnsiTheme="majorEastAsia" w:cs="TTFE630508t00CID-WinCharSetFFFF" w:hint="eastAsia"/>
                <w:kern w:val="0"/>
                <w:sz w:val="18"/>
                <w:szCs w:val="18"/>
              </w:rPr>
              <w:t>に必要な身体能力を高めるためのトレーニングを行う。（特にコーディネーショントレーニング、スピードトレーニングを中心に）</w:t>
            </w:r>
          </w:p>
          <w:p w:rsidR="00E1679F" w:rsidRPr="00BF0CB9" w:rsidRDefault="00BF0CB9" w:rsidP="002177B0">
            <w:pPr>
              <w:autoSpaceDE w:val="0"/>
              <w:autoSpaceDN w:val="0"/>
              <w:adjustRightInd w:val="0"/>
              <w:spacing w:line="300" w:lineRule="exact"/>
              <w:jc w:val="lef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・個々の身体能力や男女差を考慮して、トレーニングメニューを工夫する。</w:t>
            </w:r>
            <w:r w:rsidRPr="00BF0CB9">
              <w:rPr>
                <w:rFonts w:asciiTheme="majorEastAsia" w:eastAsiaTheme="majorEastAsia" w:hAnsiTheme="majorEastAsia" w:cs="TTFE630508t00CID-WinCharSetFFFF"/>
                <w:kern w:val="0"/>
                <w:sz w:val="18"/>
                <w:szCs w:val="18"/>
              </w:rPr>
              <w:t>(</w:t>
            </w:r>
            <w:r w:rsidRPr="00BF0CB9">
              <w:rPr>
                <w:rFonts w:asciiTheme="majorEastAsia" w:eastAsiaTheme="majorEastAsia" w:hAnsiTheme="majorEastAsia" w:cs="TTFE630508t00CID-WinCharSetFFFF" w:hint="eastAsia"/>
                <w:kern w:val="0"/>
                <w:sz w:val="18"/>
                <w:szCs w:val="18"/>
              </w:rPr>
              <w:t>身に付けさせたい力：ジャンプ力、瞬発力、腹筋・背筋</w:t>
            </w:r>
            <w:r w:rsidRPr="00BF0CB9">
              <w:rPr>
                <w:rFonts w:asciiTheme="majorEastAsia" w:eastAsiaTheme="majorEastAsia" w:hAnsiTheme="majorEastAsia" w:cs="TTFE630508t00CID-WinCharSetFFFF"/>
                <w:kern w:val="0"/>
                <w:sz w:val="18"/>
                <w:szCs w:val="18"/>
              </w:rPr>
              <w:t>)</w:t>
            </w:r>
          </w:p>
        </w:tc>
      </w:tr>
      <w:tr w:rsidR="00BF0CB9" w:rsidTr="00BF0CB9">
        <w:trPr>
          <w:trHeight w:val="240"/>
        </w:trPr>
        <w:tc>
          <w:tcPr>
            <w:tcW w:w="2093" w:type="dxa"/>
            <w:vMerge w:val="restart"/>
            <w:vAlign w:val="center"/>
          </w:tcPr>
          <w:p w:rsidR="00BF0CB9" w:rsidRDefault="00BF0CB9"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パス</w:t>
            </w:r>
          </w:p>
        </w:tc>
        <w:tc>
          <w:tcPr>
            <w:tcW w:w="1590" w:type="dxa"/>
            <w:vAlign w:val="center"/>
          </w:tcPr>
          <w:p w:rsidR="00BF0CB9" w:rsidRPr="00BF0CB9" w:rsidRDefault="00BF0CB9" w:rsidP="001A33EB">
            <w:pPr>
              <w:spacing w:line="300" w:lineRule="exact"/>
              <w:jc w:val="center"/>
              <w:rPr>
                <w:rFonts w:asciiTheme="majorEastAsia" w:eastAsiaTheme="majorEastAsia" w:hAnsiTheme="majorEastAsia"/>
                <w:sz w:val="18"/>
                <w:szCs w:val="18"/>
              </w:rPr>
            </w:pPr>
            <w:r w:rsidRPr="00BF0CB9">
              <w:rPr>
                <w:rFonts w:asciiTheme="majorEastAsia" w:eastAsiaTheme="majorEastAsia" w:hAnsiTheme="majorEastAsia" w:hint="eastAsia"/>
                <w:sz w:val="18"/>
                <w:szCs w:val="18"/>
              </w:rPr>
              <w:t>オーバーパス</w:t>
            </w:r>
          </w:p>
        </w:tc>
        <w:tc>
          <w:tcPr>
            <w:tcW w:w="5019" w:type="dxa"/>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・基本パス（</w:t>
            </w:r>
            <w:r w:rsidRPr="00BF0CB9">
              <w:rPr>
                <w:rFonts w:asciiTheme="majorEastAsia" w:eastAsiaTheme="majorEastAsia" w:hAnsiTheme="majorEastAsia" w:cs="TTFE630508t00CID-WinCharSetFFFF"/>
                <w:kern w:val="0"/>
                <w:sz w:val="18"/>
                <w:szCs w:val="18"/>
              </w:rPr>
              <w:t>90</w:t>
            </w:r>
            <w:r w:rsidRPr="00BF0CB9">
              <w:rPr>
                <w:rFonts w:asciiTheme="majorEastAsia" w:eastAsiaTheme="majorEastAsia" w:hAnsiTheme="majorEastAsia" w:cs="TTFE630508t00CID-WinCharSetFFFF" w:hint="eastAsia"/>
                <w:kern w:val="0"/>
                <w:sz w:val="18"/>
                <w:szCs w:val="18"/>
              </w:rPr>
              <w:t>°弧を描くように移動しながら行う）</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・ランニングパス（パスした後は前に移動す</w:t>
            </w:r>
            <w:r>
              <w:rPr>
                <w:rFonts w:asciiTheme="majorEastAsia" w:eastAsiaTheme="majorEastAsia" w:hAnsiTheme="majorEastAsia" w:cs="TTFE630508t00CID-WinCharSetFFFF" w:hint="eastAsia"/>
                <w:kern w:val="0"/>
                <w:sz w:val="18"/>
                <w:szCs w:val="18"/>
              </w:rPr>
              <w:t>る）</w:t>
            </w:r>
          </w:p>
          <w:p w:rsidR="00BF0CB9"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・変化をつけたパス（直上→正面、直上→バック、ダイレクトパス、ロングパス）</w:t>
            </w:r>
          </w:p>
        </w:tc>
      </w:tr>
      <w:tr w:rsidR="00BF0CB9" w:rsidTr="00BF0CB9">
        <w:trPr>
          <w:trHeight w:val="154"/>
        </w:trPr>
        <w:tc>
          <w:tcPr>
            <w:tcW w:w="2093" w:type="dxa"/>
            <w:vMerge/>
            <w:vAlign w:val="center"/>
          </w:tcPr>
          <w:p w:rsidR="00BF0CB9" w:rsidRDefault="00BF0CB9" w:rsidP="00797F87">
            <w:pPr>
              <w:spacing w:line="240" w:lineRule="exact"/>
              <w:jc w:val="center"/>
              <w:rPr>
                <w:rFonts w:asciiTheme="majorEastAsia" w:eastAsiaTheme="majorEastAsia" w:hAnsiTheme="majorEastAsia"/>
                <w:b/>
                <w:sz w:val="22"/>
              </w:rPr>
            </w:pPr>
          </w:p>
        </w:tc>
        <w:tc>
          <w:tcPr>
            <w:tcW w:w="1590" w:type="dxa"/>
            <w:vAlign w:val="center"/>
          </w:tcPr>
          <w:p w:rsidR="00BF0CB9" w:rsidRPr="00BF0CB9" w:rsidRDefault="00BF0CB9" w:rsidP="001A33EB">
            <w:pPr>
              <w:spacing w:line="300" w:lineRule="exact"/>
              <w:jc w:val="center"/>
              <w:rPr>
                <w:rFonts w:asciiTheme="majorEastAsia" w:eastAsiaTheme="majorEastAsia" w:hAnsiTheme="majorEastAsia"/>
                <w:sz w:val="18"/>
                <w:szCs w:val="18"/>
              </w:rPr>
            </w:pPr>
            <w:r w:rsidRPr="00BF0CB9">
              <w:rPr>
                <w:rFonts w:asciiTheme="majorEastAsia" w:eastAsiaTheme="majorEastAsia" w:hAnsiTheme="majorEastAsia" w:hint="eastAsia"/>
                <w:sz w:val="18"/>
                <w:szCs w:val="18"/>
              </w:rPr>
              <w:t>アンダーパス</w:t>
            </w:r>
          </w:p>
        </w:tc>
        <w:tc>
          <w:tcPr>
            <w:tcW w:w="5019" w:type="dxa"/>
          </w:tcPr>
          <w:p w:rsidR="00BF0CB9"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オーバーパスと同じメニュー。</w:t>
            </w:r>
          </w:p>
        </w:tc>
      </w:tr>
      <w:tr w:rsidR="00E1679F" w:rsidTr="00797F87">
        <w:trPr>
          <w:trHeight w:val="428"/>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レセプション</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・ボールキャッチ（フットワー</w:t>
            </w:r>
            <w:r>
              <w:rPr>
                <w:rFonts w:asciiTheme="majorEastAsia" w:eastAsiaTheme="majorEastAsia" w:hAnsiTheme="majorEastAsia" w:cs="TTFE630508t00CID-WinCharSetFFFF" w:hint="eastAsia"/>
                <w:kern w:val="0"/>
                <w:sz w:val="18"/>
                <w:szCs w:val="18"/>
              </w:rPr>
              <w:t>クを使い、前後左右に動いて体の正面でボールにコンタクトする）</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・移動レセプション（ネットをはさみ左右に移動してレシーブする。）</w:t>
            </w:r>
          </w:p>
          <w:p w:rsidR="00E1679F"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・チームレセプション</w:t>
            </w:r>
            <w:r w:rsidRPr="00BF0CB9">
              <w:rPr>
                <w:rFonts w:asciiTheme="majorEastAsia" w:eastAsiaTheme="majorEastAsia" w:hAnsiTheme="majorEastAsia" w:cs="TTFE630508t00CID-WinCharSetFFFF"/>
                <w:kern w:val="0"/>
                <w:sz w:val="18"/>
                <w:szCs w:val="18"/>
              </w:rPr>
              <w:t>(</w:t>
            </w:r>
            <w:r w:rsidRPr="00BF0CB9">
              <w:rPr>
                <w:rFonts w:asciiTheme="majorEastAsia" w:eastAsiaTheme="majorEastAsia" w:hAnsiTheme="majorEastAsia" w:cs="TTFE630508t00CID-WinCharSetFFFF" w:hint="eastAsia"/>
                <w:kern w:val="0"/>
                <w:sz w:val="18"/>
                <w:szCs w:val="18"/>
              </w:rPr>
              <w:t>声をかけ連携しながらレシーブする</w:t>
            </w:r>
            <w:r w:rsidRPr="00BF0CB9">
              <w:rPr>
                <w:rFonts w:asciiTheme="majorEastAsia" w:eastAsiaTheme="majorEastAsia" w:hAnsiTheme="majorEastAsia" w:cs="TTFE630508t00CID-WinCharSetFFFF"/>
                <w:kern w:val="0"/>
                <w:sz w:val="18"/>
                <w:szCs w:val="18"/>
              </w:rPr>
              <w:t>)</w:t>
            </w:r>
          </w:p>
        </w:tc>
      </w:tr>
      <w:tr w:rsidR="00E1679F" w:rsidTr="00797F87">
        <w:trPr>
          <w:trHeight w:val="407"/>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ディグ</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・軟打に対するディグ（移動し、打たれたボールをレシーブ）</w:t>
            </w:r>
          </w:p>
          <w:p w:rsidR="00E1679F"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・強打に対するディグ（フットワークを使い前後・左右に動いてレシーブする）</w:t>
            </w:r>
          </w:p>
        </w:tc>
      </w:tr>
      <w:tr w:rsidR="00E1679F" w:rsidTr="00797F87">
        <w:trPr>
          <w:trHeight w:val="427"/>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lastRenderedPageBreak/>
              <w:t>スパイク</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・ミート</w:t>
            </w:r>
            <w:r w:rsidRPr="00BF0CB9">
              <w:rPr>
                <w:rFonts w:asciiTheme="majorEastAsia" w:eastAsiaTheme="majorEastAsia" w:hAnsiTheme="majorEastAsia" w:cs="TTFE630508t00CID-WinCharSetFFFF"/>
                <w:kern w:val="0"/>
                <w:sz w:val="18"/>
                <w:szCs w:val="18"/>
              </w:rPr>
              <w:t>(</w:t>
            </w:r>
            <w:r w:rsidRPr="00BF0CB9">
              <w:rPr>
                <w:rFonts w:asciiTheme="majorEastAsia" w:eastAsiaTheme="majorEastAsia" w:hAnsiTheme="majorEastAsia" w:cs="TTFE630508t00CID-WinCharSetFFFF" w:hint="eastAsia"/>
                <w:kern w:val="0"/>
                <w:sz w:val="18"/>
                <w:szCs w:val="18"/>
              </w:rPr>
              <w:t>Ａ</w:t>
            </w:r>
            <w:r w:rsidRPr="00BF0CB9">
              <w:rPr>
                <w:rFonts w:asciiTheme="majorEastAsia" w:eastAsiaTheme="majorEastAsia" w:hAnsiTheme="majorEastAsia" w:cs="TTFE630508t00CID-WinCharSetFFFF"/>
                <w:kern w:val="0"/>
                <w:sz w:val="18"/>
                <w:szCs w:val="18"/>
              </w:rPr>
              <w:t xml:space="preserve"> </w:t>
            </w:r>
            <w:r w:rsidRPr="00BF0CB9">
              <w:rPr>
                <w:rFonts w:asciiTheme="majorEastAsia" w:eastAsiaTheme="majorEastAsia" w:hAnsiTheme="majorEastAsia" w:cs="TTFE630508t00CID-WinCharSetFFFF" w:hint="eastAsia"/>
                <w:kern w:val="0"/>
                <w:sz w:val="18"/>
                <w:szCs w:val="18"/>
              </w:rPr>
              <w:t>クイック</w:t>
            </w:r>
            <w:r w:rsidRPr="00BF0CB9">
              <w:rPr>
                <w:rFonts w:asciiTheme="majorEastAsia" w:eastAsiaTheme="majorEastAsia" w:hAnsiTheme="majorEastAsia" w:cs="TTFE630508t00CID-WinCharSetFFFF"/>
                <w:kern w:val="0"/>
                <w:sz w:val="18"/>
                <w:szCs w:val="18"/>
              </w:rPr>
              <w:t>)</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・ダイレ</w:t>
            </w:r>
            <w:r>
              <w:rPr>
                <w:rFonts w:asciiTheme="majorEastAsia" w:eastAsiaTheme="majorEastAsia" w:hAnsiTheme="majorEastAsia" w:cs="TTFE630508t00CID-WinCharSetFFFF" w:hint="eastAsia"/>
                <w:kern w:val="0"/>
                <w:sz w:val="18"/>
                <w:szCs w:val="18"/>
              </w:rPr>
              <w:t>クトスパイク（反対コートから投げられた正面からのボールを打つ）</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・オープンスパイク</w:t>
            </w:r>
          </w:p>
          <w:p w:rsidR="00E1679F" w:rsidRPr="00BF0CB9" w:rsidRDefault="00BF0CB9" w:rsidP="001A33EB">
            <w:pPr>
              <w:spacing w:line="300" w:lineRule="exact"/>
              <w:rPr>
                <w:rFonts w:asciiTheme="majorEastAsia" w:eastAsiaTheme="majorEastAsia" w:hAnsiTheme="majorEastAsia"/>
                <w:b/>
                <w:sz w:val="18"/>
                <w:szCs w:val="18"/>
              </w:rPr>
            </w:pPr>
            <w:r>
              <w:rPr>
                <w:rFonts w:asciiTheme="majorEastAsia" w:eastAsiaTheme="majorEastAsia" w:hAnsiTheme="majorEastAsia" w:cs="TTFE630508t00CID-WinCharSetFFFF" w:hint="eastAsia"/>
                <w:kern w:val="0"/>
                <w:sz w:val="18"/>
                <w:szCs w:val="18"/>
              </w:rPr>
              <w:t>・連続スパイク</w:t>
            </w:r>
          </w:p>
        </w:tc>
      </w:tr>
      <w:tr w:rsidR="00E1679F" w:rsidTr="00797F87">
        <w:trPr>
          <w:trHeight w:val="405"/>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ブロック</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・ワンステップブロック（シャッフルステップ、クロスステップ、クロスオーバーステップ）</w:t>
            </w:r>
          </w:p>
          <w:p w:rsidR="00E1679F"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・移動ブロック（センターからレフト・ライトへ、レフト・ライトからセンターへ移動してブロックする）</w:t>
            </w:r>
          </w:p>
        </w:tc>
      </w:tr>
      <w:tr w:rsidR="00E1679F" w:rsidTr="00797F87">
        <w:trPr>
          <w:trHeight w:val="424"/>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サーブ</w:t>
            </w:r>
          </w:p>
        </w:tc>
        <w:tc>
          <w:tcPr>
            <w:tcW w:w="6609" w:type="dxa"/>
            <w:gridSpan w:val="2"/>
          </w:tcPr>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・コントロール打ち（次第に距離を伸ばしながらボールを白帯にぶつける）</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・前後打ち（エンドライン付近をねらう、アタックラインより前に落とす）</w:t>
            </w:r>
          </w:p>
          <w:p w:rsidR="00BF0CB9" w:rsidRPr="00BF0CB9" w:rsidRDefault="00BF0CB9"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BF0CB9">
              <w:rPr>
                <w:rFonts w:asciiTheme="majorEastAsia" w:eastAsiaTheme="majorEastAsia" w:hAnsiTheme="majorEastAsia" w:cs="TTFE630508t00CID-WinCharSetFFFF" w:hint="eastAsia"/>
                <w:kern w:val="0"/>
                <w:sz w:val="18"/>
                <w:szCs w:val="18"/>
              </w:rPr>
              <w:t>・コース打ち</w:t>
            </w:r>
            <w:r w:rsidRPr="00BF0CB9">
              <w:rPr>
                <w:rFonts w:asciiTheme="majorEastAsia" w:eastAsiaTheme="majorEastAsia" w:hAnsiTheme="majorEastAsia" w:cs="TTFE630508t00CID-WinCharSetFFFF"/>
                <w:kern w:val="0"/>
                <w:sz w:val="18"/>
                <w:szCs w:val="18"/>
              </w:rPr>
              <w:t>(</w:t>
            </w:r>
            <w:r w:rsidRPr="00BF0CB9">
              <w:rPr>
                <w:rFonts w:asciiTheme="majorEastAsia" w:eastAsiaTheme="majorEastAsia" w:hAnsiTheme="majorEastAsia" w:cs="TTFE630508t00CID-WinCharSetFFFF" w:hint="eastAsia"/>
                <w:kern w:val="0"/>
                <w:sz w:val="18"/>
                <w:szCs w:val="18"/>
              </w:rPr>
              <w:t>ポイントを決めてそのコースへサーブを打つ</w:t>
            </w:r>
            <w:r w:rsidRPr="00BF0CB9">
              <w:rPr>
                <w:rFonts w:asciiTheme="majorEastAsia" w:eastAsiaTheme="majorEastAsia" w:hAnsiTheme="majorEastAsia" w:cs="TTFE630508t00CID-WinCharSetFFFF"/>
                <w:kern w:val="0"/>
                <w:sz w:val="18"/>
                <w:szCs w:val="18"/>
              </w:rPr>
              <w:t>)</w:t>
            </w:r>
          </w:p>
          <w:p w:rsidR="00E1679F" w:rsidRPr="00BF0CB9" w:rsidRDefault="00BF0CB9" w:rsidP="001A33EB">
            <w:pPr>
              <w:spacing w:line="300" w:lineRule="exact"/>
              <w:rPr>
                <w:rFonts w:asciiTheme="majorEastAsia" w:eastAsiaTheme="majorEastAsia" w:hAnsiTheme="majorEastAsia"/>
                <w:b/>
                <w:sz w:val="18"/>
                <w:szCs w:val="18"/>
              </w:rPr>
            </w:pPr>
            <w:r w:rsidRPr="00BF0CB9">
              <w:rPr>
                <w:rFonts w:asciiTheme="majorEastAsia" w:eastAsiaTheme="majorEastAsia" w:hAnsiTheme="majorEastAsia" w:cs="TTFE630508t00CID-WinCharSetFFFF" w:hint="eastAsia"/>
                <w:kern w:val="0"/>
                <w:sz w:val="18"/>
                <w:szCs w:val="18"/>
              </w:rPr>
              <w:t>・弾道の低いサーブ練習（ネット上にひもを張り、ネットとひもの間を通すように打つ）</w:t>
            </w:r>
          </w:p>
        </w:tc>
      </w:tr>
    </w:tbl>
    <w:p w:rsidR="00366996" w:rsidRDefault="00366996" w:rsidP="005E1BF4">
      <w:pPr>
        <w:spacing w:line="240" w:lineRule="exact"/>
        <w:rPr>
          <w:rFonts w:asciiTheme="majorEastAsia" w:eastAsiaTheme="majorEastAsia" w:hAnsiTheme="majorEastAsia"/>
          <w:b/>
          <w:sz w:val="22"/>
        </w:rPr>
      </w:pPr>
    </w:p>
    <w:tbl>
      <w:tblPr>
        <w:tblStyle w:val="a3"/>
        <w:tblW w:w="0" w:type="auto"/>
        <w:tblLook w:val="04A0" w:firstRow="1" w:lastRow="0" w:firstColumn="1" w:lastColumn="0" w:noHBand="0" w:noVBand="1"/>
      </w:tblPr>
      <w:tblGrid>
        <w:gridCol w:w="2093"/>
        <w:gridCol w:w="1559"/>
        <w:gridCol w:w="5050"/>
      </w:tblGrid>
      <w:tr w:rsidR="00E1679F" w:rsidTr="00797F87">
        <w:trPr>
          <w:trHeight w:val="545"/>
        </w:trPr>
        <w:tc>
          <w:tcPr>
            <w:tcW w:w="8702" w:type="dxa"/>
            <w:gridSpan w:val="3"/>
            <w:vAlign w:val="center"/>
          </w:tcPr>
          <w:p w:rsidR="00E1679F" w:rsidRPr="00366996" w:rsidRDefault="00E1679F" w:rsidP="00E1679F">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ジュニア期（Ⅲ）年齢１５歳～１７歳</w:t>
            </w:r>
          </w:p>
        </w:tc>
      </w:tr>
      <w:tr w:rsidR="00E1679F" w:rsidTr="00797F87">
        <w:trPr>
          <w:trHeight w:val="411"/>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指導方針</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・本格的な</w:t>
            </w:r>
            <w:r w:rsidR="00F219B4">
              <w:rPr>
                <w:rFonts w:asciiTheme="majorEastAsia" w:eastAsiaTheme="majorEastAsia" w:hAnsiTheme="majorEastAsia" w:cs="TTFE630508t00CID-WinCharSetFFFF" w:hint="eastAsia"/>
                <w:kern w:val="0"/>
                <w:sz w:val="18"/>
                <w:szCs w:val="18"/>
              </w:rPr>
              <w:t>○○競技</w:t>
            </w:r>
            <w:r w:rsidRPr="001A33EB">
              <w:rPr>
                <w:rFonts w:asciiTheme="majorEastAsia" w:eastAsiaTheme="majorEastAsia" w:hAnsiTheme="majorEastAsia" w:cs="TTFE630508t00CID-WinCharSetFFFF" w:hint="eastAsia"/>
                <w:kern w:val="0"/>
                <w:sz w:val="18"/>
                <w:szCs w:val="18"/>
              </w:rPr>
              <w:t>のトレーニングを開始する時期である。</w:t>
            </w:r>
          </w:p>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・ボールを落とさず、ラリーを続けることができる能力を身につける。</w:t>
            </w:r>
          </w:p>
          <w:p w:rsidR="00E1679F"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・トップアスリートを意識し、自分で自分の問題点を発見し克服しようとする自己教育力を持った競技者の育成を図る。</w:t>
            </w:r>
          </w:p>
        </w:tc>
      </w:tr>
      <w:tr w:rsidR="00E1679F" w:rsidTr="00797F87">
        <w:trPr>
          <w:trHeight w:val="417"/>
        </w:trPr>
        <w:tc>
          <w:tcPr>
            <w:tcW w:w="2093" w:type="dxa"/>
            <w:vAlign w:val="center"/>
          </w:tcPr>
          <w:p w:rsidR="00E1679F" w:rsidRDefault="007B2F15"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トレー</w:t>
            </w:r>
            <w:r w:rsidR="00E1679F">
              <w:rPr>
                <w:rFonts w:asciiTheme="majorEastAsia" w:eastAsiaTheme="majorEastAsia" w:hAnsiTheme="majorEastAsia" w:hint="eastAsia"/>
                <w:b/>
                <w:sz w:val="22"/>
              </w:rPr>
              <w:t>ニング</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・レベルの向上を目指しパワーアップを図る。（筋肉トレーニング、スピードトレーニング、パワートレーニング）</w:t>
            </w:r>
          </w:p>
          <w:p w:rsidR="002A340F" w:rsidRPr="001A33EB" w:rsidRDefault="001A33EB" w:rsidP="002177B0">
            <w:pPr>
              <w:autoSpaceDE w:val="0"/>
              <w:autoSpaceDN w:val="0"/>
              <w:adjustRightInd w:val="0"/>
              <w:spacing w:line="300" w:lineRule="exact"/>
              <w:jc w:val="lef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・体力測定により自分の体力を科学的に測定しトレーニングに活かすなど、自分の身体について理解し、管理できる能力を身につける。</w:t>
            </w:r>
          </w:p>
        </w:tc>
      </w:tr>
      <w:tr w:rsidR="00BF0CB9" w:rsidTr="001A33EB">
        <w:trPr>
          <w:trHeight w:val="195"/>
        </w:trPr>
        <w:tc>
          <w:tcPr>
            <w:tcW w:w="2093" w:type="dxa"/>
            <w:vMerge w:val="restart"/>
            <w:vAlign w:val="center"/>
          </w:tcPr>
          <w:p w:rsidR="00BF0CB9" w:rsidRDefault="00BF0CB9"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パス</w:t>
            </w:r>
          </w:p>
        </w:tc>
        <w:tc>
          <w:tcPr>
            <w:tcW w:w="1559" w:type="dxa"/>
            <w:vAlign w:val="center"/>
          </w:tcPr>
          <w:p w:rsidR="00BF0CB9" w:rsidRPr="001A33EB" w:rsidRDefault="00BF0CB9" w:rsidP="001A33EB">
            <w:pPr>
              <w:spacing w:line="300" w:lineRule="exact"/>
              <w:jc w:val="center"/>
              <w:rPr>
                <w:rFonts w:asciiTheme="majorEastAsia" w:eastAsiaTheme="majorEastAsia" w:hAnsiTheme="majorEastAsia"/>
                <w:sz w:val="18"/>
                <w:szCs w:val="18"/>
              </w:rPr>
            </w:pPr>
            <w:r w:rsidRPr="001A33EB">
              <w:rPr>
                <w:rFonts w:asciiTheme="majorEastAsia" w:eastAsiaTheme="majorEastAsia" w:hAnsiTheme="majorEastAsia" w:hint="eastAsia"/>
                <w:sz w:val="18"/>
                <w:szCs w:val="18"/>
              </w:rPr>
              <w:t>オーバーパス</w:t>
            </w:r>
          </w:p>
        </w:tc>
        <w:tc>
          <w:tcPr>
            <w:tcW w:w="5050" w:type="dxa"/>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w:t>
            </w:r>
            <w:r w:rsidR="002A340F">
              <w:rPr>
                <w:rFonts w:asciiTheme="majorEastAsia" w:eastAsiaTheme="majorEastAsia" w:hAnsiTheme="majorEastAsia" w:cs="TTFE630508t00CID-WinCharSetFFFF" w:hint="eastAsia"/>
                <w:kern w:val="0"/>
                <w:sz w:val="18"/>
                <w:szCs w:val="18"/>
              </w:rPr>
              <w:t>三角パス（３人で三角形になりボールを２球使用してパスをする）</w:t>
            </w:r>
          </w:p>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・９ｍのロングパス（ボ</w:t>
            </w:r>
            <w:r w:rsidR="002A340F">
              <w:rPr>
                <w:rFonts w:asciiTheme="majorEastAsia" w:eastAsiaTheme="majorEastAsia" w:hAnsiTheme="majorEastAsia" w:cs="TTFE630508t00CID-WinCharSetFFFF" w:hint="eastAsia"/>
                <w:kern w:val="0"/>
                <w:sz w:val="18"/>
                <w:szCs w:val="18"/>
              </w:rPr>
              <w:t>ールが飛ばない場合には一度ワンバウンドさせてから飛ばさせる）</w:t>
            </w:r>
          </w:p>
          <w:p w:rsidR="00BF0CB9"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・回り込んでボールの下に入る。</w:t>
            </w:r>
          </w:p>
        </w:tc>
      </w:tr>
      <w:tr w:rsidR="00BF0CB9" w:rsidTr="008E03DE">
        <w:trPr>
          <w:trHeight w:val="199"/>
        </w:trPr>
        <w:tc>
          <w:tcPr>
            <w:tcW w:w="2093" w:type="dxa"/>
            <w:vMerge/>
            <w:vAlign w:val="center"/>
          </w:tcPr>
          <w:p w:rsidR="00BF0CB9" w:rsidRDefault="00BF0CB9" w:rsidP="00797F87">
            <w:pPr>
              <w:spacing w:line="240" w:lineRule="exact"/>
              <w:jc w:val="center"/>
              <w:rPr>
                <w:rFonts w:asciiTheme="majorEastAsia" w:eastAsiaTheme="majorEastAsia" w:hAnsiTheme="majorEastAsia"/>
                <w:b/>
                <w:sz w:val="22"/>
              </w:rPr>
            </w:pPr>
          </w:p>
        </w:tc>
        <w:tc>
          <w:tcPr>
            <w:tcW w:w="1559" w:type="dxa"/>
            <w:vAlign w:val="center"/>
          </w:tcPr>
          <w:p w:rsidR="00BF0CB9" w:rsidRPr="001A33EB" w:rsidRDefault="00BF0CB9" w:rsidP="008E03DE">
            <w:pPr>
              <w:spacing w:line="300" w:lineRule="exact"/>
              <w:jc w:val="center"/>
              <w:rPr>
                <w:rFonts w:asciiTheme="majorEastAsia" w:eastAsiaTheme="majorEastAsia" w:hAnsiTheme="majorEastAsia"/>
                <w:sz w:val="18"/>
                <w:szCs w:val="18"/>
              </w:rPr>
            </w:pPr>
            <w:r w:rsidRPr="001A33EB">
              <w:rPr>
                <w:rFonts w:asciiTheme="majorEastAsia" w:eastAsiaTheme="majorEastAsia" w:hAnsiTheme="majorEastAsia" w:hint="eastAsia"/>
                <w:sz w:val="18"/>
                <w:szCs w:val="18"/>
              </w:rPr>
              <w:t>アンダーパス</w:t>
            </w:r>
          </w:p>
        </w:tc>
        <w:tc>
          <w:tcPr>
            <w:tcW w:w="5050" w:type="dxa"/>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・三角パス（３人で三角形になりボールを２球使用してパスをする）</w:t>
            </w:r>
          </w:p>
          <w:p w:rsidR="00BF0CB9"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・回り込んでボールの下に入る。</w:t>
            </w:r>
          </w:p>
        </w:tc>
      </w:tr>
      <w:tr w:rsidR="00E1679F" w:rsidTr="001A33EB">
        <w:trPr>
          <w:trHeight w:val="345"/>
        </w:trPr>
        <w:tc>
          <w:tcPr>
            <w:tcW w:w="2093" w:type="dxa"/>
            <w:vAlign w:val="center"/>
          </w:tcPr>
          <w:p w:rsidR="001A33EB" w:rsidRDefault="001A33EB" w:rsidP="001A33EB">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セッター</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・ボールを掴む瞬</w:t>
            </w:r>
            <w:r w:rsidR="002A340F">
              <w:rPr>
                <w:rFonts w:asciiTheme="majorEastAsia" w:eastAsiaTheme="majorEastAsia" w:hAnsiTheme="majorEastAsia" w:cs="TTFE630508t00CID-WinCharSetFFFF" w:hint="eastAsia"/>
                <w:kern w:val="0"/>
                <w:sz w:val="18"/>
                <w:szCs w:val="18"/>
              </w:rPr>
              <w:t>間にレフトやライトへトスを出せるようなモーションを作る練習。</w:t>
            </w:r>
          </w:p>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w:t>
            </w:r>
            <w:r w:rsidR="002A340F">
              <w:rPr>
                <w:rFonts w:asciiTheme="majorEastAsia" w:eastAsiaTheme="majorEastAsia" w:hAnsiTheme="majorEastAsia" w:cs="TTFE630508t00CID-WinCharSetFFFF" w:hint="eastAsia"/>
                <w:kern w:val="0"/>
                <w:sz w:val="18"/>
                <w:szCs w:val="18"/>
              </w:rPr>
              <w:t>セッターがボールを見ながら間接的に相手のブロッカーを見る練習。</w:t>
            </w:r>
          </w:p>
          <w:p w:rsidR="001A33EB" w:rsidRPr="001A33EB" w:rsidRDefault="002A340F"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・リズムを変えたジャンプトスが出来るようにする。</w:t>
            </w:r>
          </w:p>
          <w:p w:rsidR="001A33EB"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・セッターアップの練習と二段トスをあげさせる連携練習。</w:t>
            </w:r>
          </w:p>
        </w:tc>
      </w:tr>
      <w:tr w:rsidR="001A33EB" w:rsidTr="00797F87">
        <w:trPr>
          <w:trHeight w:val="360"/>
        </w:trPr>
        <w:tc>
          <w:tcPr>
            <w:tcW w:w="2093" w:type="dxa"/>
            <w:vAlign w:val="center"/>
          </w:tcPr>
          <w:p w:rsidR="001A33EB" w:rsidRDefault="001A33EB"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レセプション</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・３人組レセプション（セッ</w:t>
            </w:r>
            <w:r w:rsidR="002A340F">
              <w:rPr>
                <w:rFonts w:asciiTheme="majorEastAsia" w:eastAsiaTheme="majorEastAsia" w:hAnsiTheme="majorEastAsia" w:cs="TTFE630508t00CID-WinCharSetFFFF" w:hint="eastAsia"/>
                <w:kern w:val="0"/>
                <w:sz w:val="18"/>
                <w:szCs w:val="18"/>
              </w:rPr>
              <w:t>ターをつけて行う）コートを分割してレシーブする範囲を分担する。</w:t>
            </w:r>
          </w:p>
          <w:p w:rsidR="001A33EB" w:rsidRPr="001A33EB" w:rsidRDefault="002A340F"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・４人組レセプション（セッターをつけて行う）</w:t>
            </w:r>
          </w:p>
          <w:p w:rsidR="001A33EB"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・ジャンプサーブの対応を考えたレセプション</w:t>
            </w:r>
          </w:p>
        </w:tc>
      </w:tr>
      <w:tr w:rsidR="00E1679F" w:rsidTr="00797F87">
        <w:trPr>
          <w:trHeight w:val="407"/>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ディグ</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・２列の状態でレシーブからつなぎ、フォ</w:t>
            </w:r>
            <w:r w:rsidR="002A340F">
              <w:rPr>
                <w:rFonts w:asciiTheme="majorEastAsia" w:eastAsiaTheme="majorEastAsia" w:hAnsiTheme="majorEastAsia" w:cs="TTFE630508t00CID-WinCharSetFFFF" w:hint="eastAsia"/>
                <w:kern w:val="0"/>
                <w:sz w:val="18"/>
                <w:szCs w:val="18"/>
              </w:rPr>
              <w:t>ローの動きまで練習させる。（２ヶ所からそれぞれボールを打つ）</w:t>
            </w:r>
          </w:p>
          <w:p w:rsidR="00E1679F"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・３メンの隊形からレシーブと二段トスを行う。</w:t>
            </w:r>
          </w:p>
        </w:tc>
      </w:tr>
      <w:tr w:rsidR="00E1679F" w:rsidTr="00797F87">
        <w:trPr>
          <w:trHeight w:val="427"/>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スパイク</w:t>
            </w:r>
          </w:p>
        </w:tc>
        <w:tc>
          <w:tcPr>
            <w:tcW w:w="6609" w:type="dxa"/>
            <w:gridSpan w:val="2"/>
          </w:tcPr>
          <w:p w:rsidR="001A33EB" w:rsidRPr="001A33EB" w:rsidRDefault="002A340F"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・レセプションからスパイク練習をする。</w:t>
            </w:r>
          </w:p>
          <w:p w:rsidR="001A33EB" w:rsidRPr="001A33EB" w:rsidRDefault="002A340F"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Pr>
                <w:rFonts w:asciiTheme="majorEastAsia" w:eastAsiaTheme="majorEastAsia" w:hAnsiTheme="majorEastAsia" w:cs="TTFE630508t00CID-WinCharSetFFFF" w:hint="eastAsia"/>
                <w:kern w:val="0"/>
                <w:sz w:val="18"/>
                <w:szCs w:val="18"/>
              </w:rPr>
              <w:t>・実際にブロックをつけてスパイク練習をする。</w:t>
            </w:r>
          </w:p>
          <w:p w:rsidR="00E1679F"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・チャンスボールを入れてもらい２人で３回連続でスパイク練習する。</w:t>
            </w:r>
          </w:p>
        </w:tc>
      </w:tr>
      <w:tr w:rsidR="00E1679F" w:rsidTr="00797F87">
        <w:trPr>
          <w:trHeight w:val="405"/>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t>ブロック</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・膝を曲げた姿勢か</w:t>
            </w:r>
            <w:r w:rsidR="002A340F">
              <w:rPr>
                <w:rFonts w:asciiTheme="majorEastAsia" w:eastAsiaTheme="majorEastAsia" w:hAnsiTheme="majorEastAsia" w:cs="TTFE630508t00CID-WinCharSetFFFF" w:hint="eastAsia"/>
                <w:kern w:val="0"/>
                <w:sz w:val="18"/>
                <w:szCs w:val="18"/>
              </w:rPr>
              <w:t>らボールをキャッチして、ネットの上から手首でボールを落とす。</w:t>
            </w:r>
          </w:p>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lastRenderedPageBreak/>
              <w:t>・ブロックの配置（スプレッド・バンチ・デディケート・左右スタック）</w:t>
            </w:r>
          </w:p>
          <w:p w:rsidR="00E1679F" w:rsidRPr="001A33EB" w:rsidRDefault="001A33EB" w:rsidP="002A340F">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・実際の攻撃に対してブロック配置をして練習する。（練習用の台を利用）</w:t>
            </w:r>
          </w:p>
        </w:tc>
      </w:tr>
      <w:tr w:rsidR="00E1679F" w:rsidTr="00797F87">
        <w:trPr>
          <w:trHeight w:val="424"/>
        </w:trPr>
        <w:tc>
          <w:tcPr>
            <w:tcW w:w="2093" w:type="dxa"/>
            <w:vAlign w:val="center"/>
          </w:tcPr>
          <w:p w:rsidR="00E1679F" w:rsidRDefault="00E1679F" w:rsidP="00797F87">
            <w:pPr>
              <w:spacing w:line="240" w:lineRule="exact"/>
              <w:jc w:val="center"/>
              <w:rPr>
                <w:rFonts w:asciiTheme="majorEastAsia" w:eastAsiaTheme="majorEastAsia" w:hAnsiTheme="majorEastAsia"/>
                <w:b/>
                <w:sz w:val="22"/>
              </w:rPr>
            </w:pPr>
            <w:r>
              <w:rPr>
                <w:rFonts w:asciiTheme="majorEastAsia" w:eastAsiaTheme="majorEastAsia" w:hAnsiTheme="majorEastAsia" w:hint="eastAsia"/>
                <w:b/>
                <w:sz w:val="22"/>
              </w:rPr>
              <w:lastRenderedPageBreak/>
              <w:t>サーブ</w:t>
            </w:r>
          </w:p>
        </w:tc>
        <w:tc>
          <w:tcPr>
            <w:tcW w:w="6609" w:type="dxa"/>
            <w:gridSpan w:val="2"/>
          </w:tcPr>
          <w:p w:rsidR="001A33EB" w:rsidRPr="001A33EB" w:rsidRDefault="001A33EB" w:rsidP="001A33EB">
            <w:pPr>
              <w:autoSpaceDE w:val="0"/>
              <w:autoSpaceDN w:val="0"/>
              <w:adjustRightInd w:val="0"/>
              <w:spacing w:line="300" w:lineRule="exact"/>
              <w:jc w:val="left"/>
              <w:rPr>
                <w:rFonts w:asciiTheme="majorEastAsia" w:eastAsiaTheme="majorEastAsia" w:hAnsiTheme="majorEastAsia" w:cs="TTFE630508t00CID-WinCharSetFFFF"/>
                <w:kern w:val="0"/>
                <w:sz w:val="18"/>
                <w:szCs w:val="18"/>
              </w:rPr>
            </w:pPr>
            <w:r w:rsidRPr="001A33EB">
              <w:rPr>
                <w:rFonts w:asciiTheme="majorEastAsia" w:eastAsiaTheme="majorEastAsia" w:hAnsiTheme="majorEastAsia" w:cs="TTFE630508t00CID-WinCharSetFFFF" w:hint="eastAsia"/>
                <w:kern w:val="0"/>
                <w:sz w:val="18"/>
                <w:szCs w:val="18"/>
              </w:rPr>
              <w:t>・得意なサーブを身に付</w:t>
            </w:r>
            <w:r w:rsidR="002A340F">
              <w:rPr>
                <w:rFonts w:asciiTheme="majorEastAsia" w:eastAsiaTheme="majorEastAsia" w:hAnsiTheme="majorEastAsia" w:cs="TTFE630508t00CID-WinCharSetFFFF" w:hint="eastAsia"/>
                <w:kern w:val="0"/>
                <w:sz w:val="18"/>
                <w:szCs w:val="18"/>
              </w:rPr>
              <w:t>ける（ジャンプフローターサーブ、ジャンプスパイクサーブなど）</w:t>
            </w:r>
          </w:p>
          <w:p w:rsidR="00E1679F" w:rsidRPr="001A33EB" w:rsidRDefault="001A33EB" w:rsidP="001A33EB">
            <w:pPr>
              <w:spacing w:line="300" w:lineRule="exact"/>
              <w:rPr>
                <w:rFonts w:asciiTheme="majorEastAsia" w:eastAsiaTheme="majorEastAsia" w:hAnsiTheme="majorEastAsia"/>
                <w:b/>
                <w:sz w:val="18"/>
                <w:szCs w:val="18"/>
              </w:rPr>
            </w:pPr>
            <w:r w:rsidRPr="001A33EB">
              <w:rPr>
                <w:rFonts w:asciiTheme="majorEastAsia" w:eastAsiaTheme="majorEastAsia" w:hAnsiTheme="majorEastAsia" w:cs="TTFE630508t00CID-WinCharSetFFFF" w:hint="eastAsia"/>
                <w:kern w:val="0"/>
                <w:sz w:val="18"/>
                <w:szCs w:val="18"/>
              </w:rPr>
              <w:t>・ゲームにおける効果的なサーブの工夫</w:t>
            </w:r>
          </w:p>
        </w:tc>
      </w:tr>
    </w:tbl>
    <w:p w:rsidR="00055B1C" w:rsidRDefault="00055B1C" w:rsidP="005E1BF4">
      <w:pPr>
        <w:spacing w:line="240" w:lineRule="exact"/>
        <w:rPr>
          <w:rFonts w:asciiTheme="majorEastAsia" w:eastAsiaTheme="majorEastAsia" w:hAnsiTheme="majorEastAsia"/>
          <w:b/>
          <w:sz w:val="22"/>
        </w:rPr>
      </w:pPr>
    </w:p>
    <w:p w:rsidR="002311EA" w:rsidRDefault="00055B1C" w:rsidP="00063DDF">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５</w:t>
      </w:r>
      <w:r w:rsidR="00B67886">
        <w:rPr>
          <w:rFonts w:asciiTheme="majorEastAsia" w:eastAsiaTheme="majorEastAsia" w:hAnsiTheme="majorEastAsia" w:hint="eastAsia"/>
          <w:b/>
          <w:sz w:val="22"/>
        </w:rPr>
        <w:t>）</w:t>
      </w:r>
      <w:r w:rsidR="0052281E">
        <w:rPr>
          <w:rFonts w:asciiTheme="majorEastAsia" w:eastAsiaTheme="majorEastAsia" w:hAnsiTheme="majorEastAsia" w:hint="eastAsia"/>
          <w:b/>
          <w:sz w:val="22"/>
        </w:rPr>
        <w:t>指導者の育成と情報の共有</w:t>
      </w:r>
    </w:p>
    <w:p w:rsidR="004F7BC9" w:rsidRPr="00107A4E" w:rsidRDefault="00063DDF" w:rsidP="00063DDF">
      <w:pPr>
        <w:spacing w:line="320" w:lineRule="exact"/>
        <w:rPr>
          <w:rFonts w:asciiTheme="majorEastAsia" w:eastAsiaTheme="majorEastAsia" w:hAnsiTheme="majorEastAsia"/>
          <w:sz w:val="22"/>
        </w:rPr>
      </w:pPr>
      <w:r w:rsidRPr="00107A4E">
        <w:rPr>
          <w:rFonts w:asciiTheme="majorEastAsia" w:eastAsiaTheme="majorEastAsia" w:hAnsiTheme="majorEastAsia" w:hint="eastAsia"/>
          <w:sz w:val="22"/>
        </w:rPr>
        <w:t>①</w:t>
      </w:r>
      <w:r w:rsidR="004C39F6" w:rsidRPr="00107A4E">
        <w:rPr>
          <w:rFonts w:asciiTheme="majorEastAsia" w:eastAsiaTheme="majorEastAsia" w:hAnsiTheme="majorEastAsia" w:hint="eastAsia"/>
          <w:sz w:val="22"/>
        </w:rPr>
        <w:t>県内中央講習会「○○競技ミーティング」の開催</w:t>
      </w:r>
    </w:p>
    <w:p w:rsidR="004F7BC9" w:rsidRDefault="004C39F6" w:rsidP="004C39F6">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中央競技団体から講師を派遣してもらい、選手育成における一貫指導の構築に関わる共通認識を図るきっかけとなる講習会を実施する。</w:t>
      </w:r>
    </w:p>
    <w:p w:rsidR="00E73E4D" w:rsidRPr="00107A4E" w:rsidRDefault="004F7BC9" w:rsidP="00063DDF">
      <w:pPr>
        <w:spacing w:line="320" w:lineRule="exact"/>
        <w:rPr>
          <w:rFonts w:asciiTheme="majorEastAsia" w:eastAsiaTheme="majorEastAsia" w:hAnsiTheme="majorEastAsia"/>
          <w:sz w:val="22"/>
          <w:lang w:eastAsia="zh-CN"/>
        </w:rPr>
      </w:pPr>
      <w:r w:rsidRPr="00107A4E">
        <w:rPr>
          <w:rFonts w:asciiTheme="majorEastAsia" w:eastAsiaTheme="majorEastAsia" w:hAnsiTheme="majorEastAsia" w:hint="eastAsia"/>
          <w:sz w:val="22"/>
          <w:lang w:eastAsia="zh-CN"/>
        </w:rPr>
        <w:t>②地域別指導者連携講習会</w:t>
      </w:r>
    </w:p>
    <w:p w:rsidR="00960046" w:rsidRDefault="004F7BC9" w:rsidP="00960046">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県内</w:t>
      </w:r>
      <w:r w:rsidR="004C39F6">
        <w:rPr>
          <w:rFonts w:asciiTheme="majorEastAsia" w:eastAsiaTheme="majorEastAsia" w:hAnsiTheme="majorEastAsia" w:hint="eastAsia"/>
          <w:sz w:val="22"/>
        </w:rPr>
        <w:t>を３ブロック（東部、中部、西部）に分け、地域の高等学校や総合型地域スポーツクラブにおいて、当協会の強化担当からスポーツ少年団や中学校の指導者等が指導を受けられる講習会を実施する。</w:t>
      </w:r>
    </w:p>
    <w:p w:rsidR="0052281E" w:rsidRPr="00107A4E" w:rsidRDefault="0052281E" w:rsidP="0052281E">
      <w:pPr>
        <w:spacing w:line="320" w:lineRule="exact"/>
        <w:rPr>
          <w:rFonts w:asciiTheme="majorEastAsia" w:eastAsiaTheme="majorEastAsia" w:hAnsiTheme="majorEastAsia"/>
          <w:sz w:val="22"/>
        </w:rPr>
      </w:pPr>
      <w:r>
        <w:rPr>
          <w:rFonts w:asciiTheme="majorEastAsia" w:eastAsiaTheme="majorEastAsia" w:hAnsiTheme="majorEastAsia" w:hint="eastAsia"/>
          <w:sz w:val="22"/>
        </w:rPr>
        <w:t>③若手指導者の育成</w:t>
      </w:r>
    </w:p>
    <w:p w:rsidR="0052281E" w:rsidRPr="004E760B" w:rsidRDefault="0052281E" w:rsidP="0052281E">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高知県体育協会が主催する「高知</w:t>
      </w:r>
      <w:proofErr w:type="spellStart"/>
      <w:r>
        <w:rPr>
          <w:rFonts w:asciiTheme="majorEastAsia" w:eastAsiaTheme="majorEastAsia" w:hAnsiTheme="majorEastAsia" w:hint="eastAsia"/>
          <w:sz w:val="22"/>
        </w:rPr>
        <w:t>ing</w:t>
      </w:r>
      <w:proofErr w:type="spellEnd"/>
      <w:r>
        <w:rPr>
          <w:rFonts w:asciiTheme="majorEastAsia" w:eastAsiaTheme="majorEastAsia" w:hAnsiTheme="majorEastAsia" w:hint="eastAsia"/>
          <w:sz w:val="22"/>
        </w:rPr>
        <w:t>(Coaching)アカデミー」に、若手の指導者２名を参加させるとともに、アカデミーの講師を招聘し、前述の「○○競技ミーティング」にて講義等を行う。</w:t>
      </w:r>
    </w:p>
    <w:p w:rsidR="00960046" w:rsidRDefault="00960046" w:rsidP="00960046">
      <w:pPr>
        <w:spacing w:line="320" w:lineRule="exact"/>
        <w:rPr>
          <w:rFonts w:asciiTheme="majorEastAsia" w:eastAsiaTheme="majorEastAsia" w:hAnsiTheme="majorEastAsia"/>
          <w:sz w:val="22"/>
        </w:rPr>
      </w:pPr>
      <w:r>
        <w:rPr>
          <w:rFonts w:asciiTheme="majorEastAsia" w:eastAsiaTheme="majorEastAsia" w:hAnsiTheme="majorEastAsia" w:hint="eastAsia"/>
          <w:sz w:val="22"/>
        </w:rPr>
        <w:t>④情報の共有</w:t>
      </w:r>
    </w:p>
    <w:p w:rsidR="00960046" w:rsidRDefault="00000FDC" w:rsidP="00000FDC">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県内３ブロックのそれぞれに取りまとめ役を配置し、関係機関からの情報が伝達できるような組織体制（連絡網）を構築する。</w:t>
      </w:r>
    </w:p>
    <w:p w:rsidR="00000FDC" w:rsidRPr="00000FDC" w:rsidRDefault="00000FDC" w:rsidP="00000FDC">
      <w:pPr>
        <w:spacing w:line="320" w:lineRule="exact"/>
        <w:ind w:firstLineChars="100" w:firstLine="220"/>
        <w:rPr>
          <w:rFonts w:asciiTheme="majorEastAsia" w:eastAsiaTheme="majorEastAsia" w:hAnsiTheme="majorEastAsia"/>
          <w:sz w:val="22"/>
        </w:rPr>
      </w:pPr>
    </w:p>
    <w:p w:rsidR="00055B1C" w:rsidRDefault="00055B1C" w:rsidP="00055B1C">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６）指導体制と</w:t>
      </w:r>
      <w:r w:rsidR="00AD624A">
        <w:rPr>
          <w:rFonts w:asciiTheme="majorEastAsia" w:eastAsiaTheme="majorEastAsia" w:hAnsiTheme="majorEastAsia" w:hint="eastAsia"/>
          <w:b/>
          <w:sz w:val="22"/>
        </w:rPr>
        <w:t>中長期の強化</w:t>
      </w:r>
      <w:r>
        <w:rPr>
          <w:rFonts w:asciiTheme="majorEastAsia" w:eastAsiaTheme="majorEastAsia" w:hAnsiTheme="majorEastAsia" w:hint="eastAsia"/>
          <w:b/>
          <w:sz w:val="22"/>
        </w:rPr>
        <w:t>計画</w:t>
      </w:r>
    </w:p>
    <w:p w:rsidR="00E73E4D" w:rsidRPr="00107A4E" w:rsidRDefault="00AD624A" w:rsidP="00063DDF">
      <w:pPr>
        <w:spacing w:line="320" w:lineRule="exact"/>
        <w:rPr>
          <w:rFonts w:asciiTheme="majorEastAsia" w:eastAsiaTheme="majorEastAsia" w:hAnsiTheme="majorEastAsia"/>
          <w:sz w:val="22"/>
        </w:rPr>
      </w:pPr>
      <w:r w:rsidRPr="00107A4E">
        <w:rPr>
          <w:rFonts w:asciiTheme="majorEastAsia" w:eastAsiaTheme="majorEastAsia" w:hAnsiTheme="majorEastAsia" w:hint="eastAsia"/>
          <w:sz w:val="22"/>
        </w:rPr>
        <w:t>①</w:t>
      </w:r>
      <w:r w:rsidR="00B67886" w:rsidRPr="00107A4E">
        <w:rPr>
          <w:rFonts w:asciiTheme="majorEastAsia" w:eastAsiaTheme="majorEastAsia" w:hAnsiTheme="majorEastAsia" w:hint="eastAsia"/>
          <w:sz w:val="22"/>
        </w:rPr>
        <w:t>年代別有望選手の状況</w:t>
      </w:r>
    </w:p>
    <w:p w:rsidR="00B67886" w:rsidRDefault="0095286D" w:rsidP="00063DDF">
      <w:pPr>
        <w:spacing w:line="320" w:lineRule="exact"/>
        <w:rPr>
          <w:rFonts w:asciiTheme="majorEastAsia" w:eastAsiaTheme="majorEastAsia" w:hAnsiTheme="majorEastAsia"/>
          <w:sz w:val="22"/>
        </w:rPr>
      </w:pPr>
      <w:r>
        <w:rPr>
          <w:rFonts w:asciiTheme="majorEastAsia" w:eastAsiaTheme="majorEastAsia" w:hAnsiTheme="majorEastAsia" w:hint="eastAsia"/>
          <w:sz w:val="22"/>
        </w:rPr>
        <w:t>【</w:t>
      </w:r>
      <w:r w:rsidR="00B67886">
        <w:rPr>
          <w:rFonts w:asciiTheme="majorEastAsia" w:eastAsiaTheme="majorEastAsia" w:hAnsiTheme="majorEastAsia" w:hint="eastAsia"/>
          <w:sz w:val="22"/>
        </w:rPr>
        <w:t>小学生</w:t>
      </w:r>
      <w:r>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1276"/>
        <w:gridCol w:w="2977"/>
        <w:gridCol w:w="2640"/>
      </w:tblGrid>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1276"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所属</w:t>
            </w:r>
          </w:p>
        </w:tc>
        <w:tc>
          <w:tcPr>
            <w:tcW w:w="2977"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課題</w:t>
            </w:r>
            <w:r w:rsidR="0095286D">
              <w:rPr>
                <w:rFonts w:asciiTheme="majorEastAsia" w:eastAsiaTheme="majorEastAsia" w:hAnsiTheme="majorEastAsia" w:hint="eastAsia"/>
                <w:sz w:val="22"/>
              </w:rPr>
              <w:t>等</w:t>
            </w:r>
          </w:p>
        </w:tc>
        <w:tc>
          <w:tcPr>
            <w:tcW w:w="2640"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協会からの支援方法</w:t>
            </w:r>
          </w:p>
        </w:tc>
      </w:tr>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高知　和歌子</w:t>
            </w:r>
          </w:p>
        </w:tc>
        <w:tc>
          <w:tcPr>
            <w:tcW w:w="1276" w:type="dxa"/>
          </w:tcPr>
          <w:p w:rsidR="00B67886" w:rsidRDefault="00B67886" w:rsidP="00063DDF">
            <w:pPr>
              <w:spacing w:line="320" w:lineRule="exact"/>
              <w:rPr>
                <w:rFonts w:asciiTheme="majorEastAsia" w:eastAsiaTheme="majorEastAsia" w:hAnsiTheme="majorEastAsia"/>
                <w:sz w:val="22"/>
              </w:rPr>
            </w:pPr>
            <w:r>
              <w:rPr>
                <w:rFonts w:asciiTheme="majorEastAsia" w:eastAsiaTheme="majorEastAsia" w:hAnsiTheme="majorEastAsia" w:hint="eastAsia"/>
                <w:sz w:val="22"/>
              </w:rPr>
              <w:t>安芸</w:t>
            </w:r>
            <w:r w:rsidR="0095286D">
              <w:rPr>
                <w:rFonts w:asciiTheme="majorEastAsia" w:eastAsiaTheme="majorEastAsia" w:hAnsiTheme="majorEastAsia" w:hint="eastAsia"/>
                <w:sz w:val="22"/>
              </w:rPr>
              <w:t>ＳＳ</w:t>
            </w:r>
          </w:p>
        </w:tc>
        <w:tc>
          <w:tcPr>
            <w:tcW w:w="2977" w:type="dxa"/>
          </w:tcPr>
          <w:p w:rsidR="00B67886" w:rsidRDefault="00B67886" w:rsidP="00063DDF">
            <w:pPr>
              <w:spacing w:line="320" w:lineRule="exact"/>
              <w:rPr>
                <w:rFonts w:asciiTheme="majorEastAsia" w:eastAsiaTheme="majorEastAsia" w:hAnsiTheme="majorEastAsia"/>
                <w:sz w:val="22"/>
              </w:rPr>
            </w:pPr>
            <w:r>
              <w:rPr>
                <w:rFonts w:asciiTheme="majorEastAsia" w:eastAsiaTheme="majorEastAsia" w:hAnsiTheme="majorEastAsia" w:hint="eastAsia"/>
                <w:sz w:val="22"/>
              </w:rPr>
              <w:t>地域の中学校に指導者不在</w:t>
            </w:r>
          </w:p>
        </w:tc>
        <w:tc>
          <w:tcPr>
            <w:tcW w:w="2640" w:type="dxa"/>
          </w:tcPr>
          <w:p w:rsidR="00B67886" w:rsidRDefault="00B67886" w:rsidP="00063DDF">
            <w:pPr>
              <w:spacing w:line="320" w:lineRule="exact"/>
              <w:rPr>
                <w:rFonts w:asciiTheme="majorEastAsia" w:eastAsiaTheme="majorEastAsia" w:hAnsiTheme="majorEastAsia"/>
                <w:sz w:val="22"/>
              </w:rPr>
            </w:pPr>
          </w:p>
        </w:tc>
      </w:tr>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p>
        </w:tc>
        <w:tc>
          <w:tcPr>
            <w:tcW w:w="1276" w:type="dxa"/>
          </w:tcPr>
          <w:p w:rsidR="00B67886" w:rsidRDefault="00B67886" w:rsidP="00063DDF">
            <w:pPr>
              <w:spacing w:line="320" w:lineRule="exact"/>
              <w:rPr>
                <w:rFonts w:asciiTheme="majorEastAsia" w:eastAsiaTheme="majorEastAsia" w:hAnsiTheme="majorEastAsia"/>
                <w:sz w:val="22"/>
              </w:rPr>
            </w:pPr>
          </w:p>
        </w:tc>
        <w:tc>
          <w:tcPr>
            <w:tcW w:w="2977" w:type="dxa"/>
          </w:tcPr>
          <w:p w:rsidR="00B67886" w:rsidRDefault="00B67886" w:rsidP="00063DDF">
            <w:pPr>
              <w:spacing w:line="320" w:lineRule="exact"/>
              <w:rPr>
                <w:rFonts w:asciiTheme="majorEastAsia" w:eastAsiaTheme="majorEastAsia" w:hAnsiTheme="majorEastAsia"/>
                <w:sz w:val="22"/>
              </w:rPr>
            </w:pPr>
          </w:p>
        </w:tc>
        <w:tc>
          <w:tcPr>
            <w:tcW w:w="2640" w:type="dxa"/>
          </w:tcPr>
          <w:p w:rsidR="00B67886" w:rsidRDefault="00B67886" w:rsidP="00063DDF">
            <w:pPr>
              <w:spacing w:line="320" w:lineRule="exact"/>
              <w:rPr>
                <w:rFonts w:asciiTheme="majorEastAsia" w:eastAsiaTheme="majorEastAsia" w:hAnsiTheme="majorEastAsia"/>
                <w:sz w:val="22"/>
              </w:rPr>
            </w:pPr>
          </w:p>
        </w:tc>
      </w:tr>
    </w:tbl>
    <w:p w:rsidR="00B67886" w:rsidRDefault="0095286D" w:rsidP="00063DDF">
      <w:pPr>
        <w:spacing w:line="320" w:lineRule="exact"/>
        <w:rPr>
          <w:rFonts w:asciiTheme="majorEastAsia" w:eastAsiaTheme="majorEastAsia" w:hAnsiTheme="majorEastAsia"/>
          <w:sz w:val="22"/>
        </w:rPr>
      </w:pPr>
      <w:r>
        <w:rPr>
          <w:rFonts w:asciiTheme="majorEastAsia" w:eastAsiaTheme="majorEastAsia" w:hAnsiTheme="majorEastAsia" w:hint="eastAsia"/>
          <w:sz w:val="22"/>
        </w:rPr>
        <w:t>【</w:t>
      </w:r>
      <w:r w:rsidR="00B67886">
        <w:rPr>
          <w:rFonts w:asciiTheme="majorEastAsia" w:eastAsiaTheme="majorEastAsia" w:hAnsiTheme="majorEastAsia" w:hint="eastAsia"/>
          <w:sz w:val="22"/>
        </w:rPr>
        <w:t>中学生</w:t>
      </w:r>
      <w:r>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1276"/>
        <w:gridCol w:w="2977"/>
        <w:gridCol w:w="2640"/>
      </w:tblGrid>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1276"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所属</w:t>
            </w:r>
          </w:p>
        </w:tc>
        <w:tc>
          <w:tcPr>
            <w:tcW w:w="2977"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課題</w:t>
            </w:r>
            <w:r w:rsidR="0095286D">
              <w:rPr>
                <w:rFonts w:asciiTheme="majorEastAsia" w:eastAsiaTheme="majorEastAsia" w:hAnsiTheme="majorEastAsia" w:hint="eastAsia"/>
                <w:sz w:val="22"/>
              </w:rPr>
              <w:t>等</w:t>
            </w:r>
          </w:p>
        </w:tc>
        <w:tc>
          <w:tcPr>
            <w:tcW w:w="2640"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協会からの支援方法</w:t>
            </w:r>
          </w:p>
        </w:tc>
      </w:tr>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高知　太郎</w:t>
            </w:r>
          </w:p>
        </w:tc>
        <w:tc>
          <w:tcPr>
            <w:tcW w:w="1276" w:type="dxa"/>
          </w:tcPr>
          <w:p w:rsidR="00B67886" w:rsidRDefault="00B67886" w:rsidP="00B67886">
            <w:pPr>
              <w:spacing w:line="320" w:lineRule="exact"/>
              <w:rPr>
                <w:rFonts w:asciiTheme="majorEastAsia" w:eastAsiaTheme="majorEastAsia" w:hAnsiTheme="majorEastAsia"/>
                <w:sz w:val="22"/>
              </w:rPr>
            </w:pPr>
            <w:r>
              <w:rPr>
                <w:rFonts w:asciiTheme="majorEastAsia" w:eastAsiaTheme="majorEastAsia" w:hAnsiTheme="majorEastAsia" w:hint="eastAsia"/>
                <w:sz w:val="22"/>
              </w:rPr>
              <w:t>窪川中</w:t>
            </w:r>
          </w:p>
        </w:tc>
        <w:tc>
          <w:tcPr>
            <w:tcW w:w="2977" w:type="dxa"/>
          </w:tcPr>
          <w:p w:rsidR="00B67886" w:rsidRDefault="002177B0" w:rsidP="002177B0">
            <w:pPr>
              <w:spacing w:line="320" w:lineRule="exact"/>
              <w:rPr>
                <w:rFonts w:asciiTheme="majorEastAsia" w:eastAsiaTheme="majorEastAsia" w:hAnsiTheme="majorEastAsia"/>
                <w:sz w:val="22"/>
              </w:rPr>
            </w:pPr>
            <w:r>
              <w:rPr>
                <w:rFonts w:asciiTheme="majorEastAsia" w:eastAsiaTheme="majorEastAsia" w:hAnsiTheme="majorEastAsia" w:hint="eastAsia"/>
                <w:sz w:val="22"/>
              </w:rPr>
              <w:t>私立</w:t>
            </w:r>
            <w:r w:rsidR="0095286D">
              <w:rPr>
                <w:rFonts w:asciiTheme="majorEastAsia" w:eastAsiaTheme="majorEastAsia" w:hAnsiTheme="majorEastAsia" w:hint="eastAsia"/>
                <w:sz w:val="22"/>
              </w:rPr>
              <w:t>○○高校へ進学希望</w:t>
            </w:r>
          </w:p>
        </w:tc>
        <w:tc>
          <w:tcPr>
            <w:tcW w:w="2640" w:type="dxa"/>
          </w:tcPr>
          <w:p w:rsidR="00B67886" w:rsidRDefault="002177B0" w:rsidP="00052AB1">
            <w:pPr>
              <w:spacing w:line="320" w:lineRule="exact"/>
              <w:rPr>
                <w:rFonts w:asciiTheme="majorEastAsia" w:eastAsiaTheme="majorEastAsia" w:hAnsiTheme="majorEastAsia"/>
                <w:sz w:val="22"/>
              </w:rPr>
            </w:pPr>
            <w:r>
              <w:rPr>
                <w:rFonts w:asciiTheme="majorEastAsia" w:eastAsiaTheme="majorEastAsia" w:hAnsiTheme="majorEastAsia" w:hint="eastAsia"/>
                <w:sz w:val="22"/>
              </w:rPr>
              <w:t>私</w:t>
            </w:r>
            <w:r w:rsidR="0095286D">
              <w:rPr>
                <w:rFonts w:asciiTheme="majorEastAsia" w:eastAsiaTheme="majorEastAsia" w:hAnsiTheme="majorEastAsia" w:hint="eastAsia"/>
                <w:sz w:val="22"/>
              </w:rPr>
              <w:t>立○○高へ</w:t>
            </w:r>
            <w:r w:rsidR="00052AB1">
              <w:rPr>
                <w:rFonts w:asciiTheme="majorEastAsia" w:eastAsiaTheme="majorEastAsia" w:hAnsiTheme="majorEastAsia" w:hint="eastAsia"/>
                <w:sz w:val="22"/>
              </w:rPr>
              <w:t>の推薦書</w:t>
            </w:r>
          </w:p>
        </w:tc>
      </w:tr>
      <w:tr w:rsidR="00B67886" w:rsidTr="00B67886">
        <w:tc>
          <w:tcPr>
            <w:tcW w:w="1809" w:type="dxa"/>
          </w:tcPr>
          <w:p w:rsidR="00B67886" w:rsidRDefault="0095286D"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香西　育夫</w:t>
            </w:r>
          </w:p>
        </w:tc>
        <w:tc>
          <w:tcPr>
            <w:tcW w:w="1276" w:type="dxa"/>
          </w:tcPr>
          <w:p w:rsidR="00B67886" w:rsidRDefault="0095286D" w:rsidP="00B67886">
            <w:pPr>
              <w:spacing w:line="320" w:lineRule="exact"/>
              <w:rPr>
                <w:rFonts w:asciiTheme="majorEastAsia" w:eastAsiaTheme="majorEastAsia" w:hAnsiTheme="majorEastAsia"/>
                <w:sz w:val="22"/>
              </w:rPr>
            </w:pPr>
            <w:r>
              <w:rPr>
                <w:rFonts w:asciiTheme="majorEastAsia" w:eastAsiaTheme="majorEastAsia" w:hAnsiTheme="majorEastAsia" w:hint="eastAsia"/>
                <w:sz w:val="22"/>
              </w:rPr>
              <w:t>中村中</w:t>
            </w:r>
          </w:p>
        </w:tc>
        <w:tc>
          <w:tcPr>
            <w:tcW w:w="2977" w:type="dxa"/>
          </w:tcPr>
          <w:p w:rsidR="00B67886" w:rsidRDefault="0095286D" w:rsidP="00B67886">
            <w:pPr>
              <w:spacing w:line="320" w:lineRule="exact"/>
              <w:rPr>
                <w:rFonts w:asciiTheme="majorEastAsia" w:eastAsiaTheme="majorEastAsia" w:hAnsiTheme="majorEastAsia"/>
                <w:sz w:val="22"/>
              </w:rPr>
            </w:pPr>
            <w:r>
              <w:rPr>
                <w:rFonts w:asciiTheme="majorEastAsia" w:eastAsiaTheme="majorEastAsia" w:hAnsiTheme="majorEastAsia" w:hint="eastAsia"/>
                <w:sz w:val="22"/>
              </w:rPr>
              <w:t>中村高等学校へ進学希望</w:t>
            </w:r>
          </w:p>
        </w:tc>
        <w:tc>
          <w:tcPr>
            <w:tcW w:w="2640" w:type="dxa"/>
          </w:tcPr>
          <w:p w:rsidR="00B67886" w:rsidRDefault="00B67886" w:rsidP="00B67886">
            <w:pPr>
              <w:spacing w:line="320" w:lineRule="exact"/>
              <w:rPr>
                <w:rFonts w:asciiTheme="majorEastAsia" w:eastAsiaTheme="majorEastAsia" w:hAnsiTheme="majorEastAsia"/>
                <w:sz w:val="22"/>
              </w:rPr>
            </w:pPr>
          </w:p>
        </w:tc>
      </w:tr>
      <w:tr w:rsidR="0095286D" w:rsidTr="00B67886">
        <w:tc>
          <w:tcPr>
            <w:tcW w:w="1809" w:type="dxa"/>
          </w:tcPr>
          <w:p w:rsidR="0095286D" w:rsidRDefault="0095286D" w:rsidP="00B67886">
            <w:pPr>
              <w:spacing w:line="320" w:lineRule="exact"/>
              <w:jc w:val="center"/>
              <w:rPr>
                <w:rFonts w:asciiTheme="majorEastAsia" w:eastAsiaTheme="majorEastAsia" w:hAnsiTheme="majorEastAsia"/>
                <w:sz w:val="22"/>
              </w:rPr>
            </w:pPr>
          </w:p>
        </w:tc>
        <w:tc>
          <w:tcPr>
            <w:tcW w:w="1276" w:type="dxa"/>
          </w:tcPr>
          <w:p w:rsidR="0095286D" w:rsidRDefault="0095286D" w:rsidP="00B67886">
            <w:pPr>
              <w:spacing w:line="320" w:lineRule="exact"/>
              <w:rPr>
                <w:rFonts w:asciiTheme="majorEastAsia" w:eastAsiaTheme="majorEastAsia" w:hAnsiTheme="majorEastAsia"/>
                <w:sz w:val="22"/>
              </w:rPr>
            </w:pPr>
          </w:p>
        </w:tc>
        <w:tc>
          <w:tcPr>
            <w:tcW w:w="2977" w:type="dxa"/>
          </w:tcPr>
          <w:p w:rsidR="0095286D" w:rsidRDefault="0095286D" w:rsidP="00B67886">
            <w:pPr>
              <w:spacing w:line="320" w:lineRule="exact"/>
              <w:rPr>
                <w:rFonts w:asciiTheme="majorEastAsia" w:eastAsiaTheme="majorEastAsia" w:hAnsiTheme="majorEastAsia"/>
                <w:sz w:val="22"/>
              </w:rPr>
            </w:pPr>
          </w:p>
        </w:tc>
        <w:tc>
          <w:tcPr>
            <w:tcW w:w="2640" w:type="dxa"/>
          </w:tcPr>
          <w:p w:rsidR="0095286D" w:rsidRDefault="0095286D" w:rsidP="00B67886">
            <w:pPr>
              <w:spacing w:line="320" w:lineRule="exact"/>
              <w:rPr>
                <w:rFonts w:asciiTheme="majorEastAsia" w:eastAsiaTheme="majorEastAsia" w:hAnsiTheme="majorEastAsia"/>
                <w:sz w:val="22"/>
              </w:rPr>
            </w:pPr>
          </w:p>
        </w:tc>
      </w:tr>
    </w:tbl>
    <w:p w:rsidR="00B67886" w:rsidRDefault="0095286D" w:rsidP="0095286D">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現中学１年生に、背の高い有望な選手が５名</w:t>
      </w:r>
      <w:r w:rsidR="002177B0">
        <w:rPr>
          <w:rFonts w:asciiTheme="majorEastAsia" w:eastAsiaTheme="majorEastAsia" w:hAnsiTheme="majorEastAsia" w:hint="eastAsia"/>
          <w:sz w:val="22"/>
        </w:rPr>
        <w:t>程度</w:t>
      </w:r>
      <w:r>
        <w:rPr>
          <w:rFonts w:asciiTheme="majorEastAsia" w:eastAsiaTheme="majorEastAsia" w:hAnsiTheme="majorEastAsia" w:hint="eastAsia"/>
          <w:sz w:val="22"/>
        </w:rPr>
        <w:t>いる。５年後を見越して、強化選手の指定を行い、月に１度、○○高校と○○高校にて合同の練習を行う。</w:t>
      </w:r>
    </w:p>
    <w:p w:rsidR="00B67886" w:rsidRDefault="0095286D" w:rsidP="00063DDF">
      <w:pPr>
        <w:spacing w:line="320" w:lineRule="exact"/>
        <w:rPr>
          <w:rFonts w:asciiTheme="majorEastAsia" w:eastAsiaTheme="majorEastAsia" w:hAnsiTheme="majorEastAsia"/>
          <w:sz w:val="22"/>
        </w:rPr>
      </w:pPr>
      <w:r>
        <w:rPr>
          <w:rFonts w:asciiTheme="majorEastAsia" w:eastAsiaTheme="majorEastAsia" w:hAnsiTheme="majorEastAsia" w:hint="eastAsia"/>
          <w:sz w:val="22"/>
        </w:rPr>
        <w:t>【</w:t>
      </w:r>
      <w:r w:rsidR="00B67886">
        <w:rPr>
          <w:rFonts w:asciiTheme="majorEastAsia" w:eastAsiaTheme="majorEastAsia" w:hAnsiTheme="majorEastAsia" w:hint="eastAsia"/>
          <w:sz w:val="22"/>
        </w:rPr>
        <w:t>高校生</w:t>
      </w:r>
      <w:r>
        <w:rPr>
          <w:rFonts w:asciiTheme="majorEastAsia" w:eastAsiaTheme="majorEastAsia" w:hAnsiTheme="majorEastAsia" w:hint="eastAsia"/>
          <w:sz w:val="22"/>
        </w:rPr>
        <w:t>】</w:t>
      </w:r>
    </w:p>
    <w:tbl>
      <w:tblPr>
        <w:tblStyle w:val="a3"/>
        <w:tblW w:w="0" w:type="auto"/>
        <w:tblLook w:val="04A0" w:firstRow="1" w:lastRow="0" w:firstColumn="1" w:lastColumn="0" w:noHBand="0" w:noVBand="1"/>
      </w:tblPr>
      <w:tblGrid>
        <w:gridCol w:w="1809"/>
        <w:gridCol w:w="1276"/>
        <w:gridCol w:w="2977"/>
        <w:gridCol w:w="2640"/>
      </w:tblGrid>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1276"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所属</w:t>
            </w:r>
          </w:p>
        </w:tc>
        <w:tc>
          <w:tcPr>
            <w:tcW w:w="2977"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課題</w:t>
            </w:r>
            <w:r w:rsidR="0095286D">
              <w:rPr>
                <w:rFonts w:asciiTheme="majorEastAsia" w:eastAsiaTheme="majorEastAsia" w:hAnsiTheme="majorEastAsia" w:hint="eastAsia"/>
                <w:sz w:val="22"/>
              </w:rPr>
              <w:t>等</w:t>
            </w:r>
          </w:p>
        </w:tc>
        <w:tc>
          <w:tcPr>
            <w:tcW w:w="2640" w:type="dxa"/>
          </w:tcPr>
          <w:p w:rsidR="00B67886" w:rsidRDefault="00B67886" w:rsidP="00B6788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協会からの支援方法</w:t>
            </w:r>
          </w:p>
        </w:tc>
      </w:tr>
      <w:tr w:rsidR="00B67886" w:rsidTr="00B67886">
        <w:tc>
          <w:tcPr>
            <w:tcW w:w="1809" w:type="dxa"/>
          </w:tcPr>
          <w:p w:rsidR="00B67886" w:rsidRDefault="0095286D" w:rsidP="0095286D">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土佐　次郎</w:t>
            </w:r>
          </w:p>
        </w:tc>
        <w:tc>
          <w:tcPr>
            <w:tcW w:w="1276" w:type="dxa"/>
          </w:tcPr>
          <w:p w:rsidR="00B67886" w:rsidRDefault="0095286D" w:rsidP="00B67886">
            <w:pPr>
              <w:spacing w:line="320" w:lineRule="exact"/>
              <w:rPr>
                <w:rFonts w:asciiTheme="majorEastAsia" w:eastAsiaTheme="majorEastAsia" w:hAnsiTheme="majorEastAsia"/>
                <w:sz w:val="22"/>
              </w:rPr>
            </w:pPr>
            <w:r>
              <w:rPr>
                <w:rFonts w:asciiTheme="majorEastAsia" w:eastAsiaTheme="majorEastAsia" w:hAnsiTheme="majorEastAsia" w:hint="eastAsia"/>
                <w:sz w:val="22"/>
              </w:rPr>
              <w:t>○○高校</w:t>
            </w:r>
          </w:p>
        </w:tc>
        <w:tc>
          <w:tcPr>
            <w:tcW w:w="2977" w:type="dxa"/>
          </w:tcPr>
          <w:p w:rsidR="00B67886" w:rsidRDefault="0095286D" w:rsidP="00B67886">
            <w:pPr>
              <w:spacing w:line="320" w:lineRule="exact"/>
              <w:rPr>
                <w:rFonts w:asciiTheme="majorEastAsia" w:eastAsiaTheme="majorEastAsia" w:hAnsiTheme="majorEastAsia"/>
                <w:sz w:val="22"/>
              </w:rPr>
            </w:pPr>
            <w:r>
              <w:rPr>
                <w:rFonts w:asciiTheme="majorEastAsia" w:eastAsiaTheme="majorEastAsia" w:hAnsiTheme="majorEastAsia" w:hint="eastAsia"/>
                <w:sz w:val="22"/>
              </w:rPr>
              <w:t>○○大学進学希望</w:t>
            </w:r>
          </w:p>
        </w:tc>
        <w:tc>
          <w:tcPr>
            <w:tcW w:w="2640" w:type="dxa"/>
          </w:tcPr>
          <w:p w:rsidR="00B67886" w:rsidRDefault="00B67886" w:rsidP="00B67886">
            <w:pPr>
              <w:spacing w:line="320" w:lineRule="exact"/>
              <w:rPr>
                <w:rFonts w:asciiTheme="majorEastAsia" w:eastAsiaTheme="majorEastAsia" w:hAnsiTheme="majorEastAsia"/>
                <w:sz w:val="22"/>
              </w:rPr>
            </w:pPr>
          </w:p>
        </w:tc>
      </w:tr>
      <w:tr w:rsidR="00B67886" w:rsidTr="00B67886">
        <w:tc>
          <w:tcPr>
            <w:tcW w:w="1809" w:type="dxa"/>
          </w:tcPr>
          <w:p w:rsidR="00B67886" w:rsidRDefault="00B67886" w:rsidP="00B67886">
            <w:pPr>
              <w:spacing w:line="320" w:lineRule="exact"/>
              <w:jc w:val="center"/>
              <w:rPr>
                <w:rFonts w:asciiTheme="majorEastAsia" w:eastAsiaTheme="majorEastAsia" w:hAnsiTheme="majorEastAsia"/>
                <w:sz w:val="22"/>
              </w:rPr>
            </w:pPr>
          </w:p>
        </w:tc>
        <w:tc>
          <w:tcPr>
            <w:tcW w:w="1276" w:type="dxa"/>
          </w:tcPr>
          <w:p w:rsidR="00B67886" w:rsidRDefault="00B67886" w:rsidP="00B67886">
            <w:pPr>
              <w:spacing w:line="320" w:lineRule="exact"/>
              <w:rPr>
                <w:rFonts w:asciiTheme="majorEastAsia" w:eastAsiaTheme="majorEastAsia" w:hAnsiTheme="majorEastAsia"/>
                <w:sz w:val="22"/>
              </w:rPr>
            </w:pPr>
          </w:p>
        </w:tc>
        <w:tc>
          <w:tcPr>
            <w:tcW w:w="2977" w:type="dxa"/>
          </w:tcPr>
          <w:p w:rsidR="00B67886" w:rsidRDefault="00B67886" w:rsidP="00B67886">
            <w:pPr>
              <w:spacing w:line="320" w:lineRule="exact"/>
              <w:rPr>
                <w:rFonts w:asciiTheme="majorEastAsia" w:eastAsiaTheme="majorEastAsia" w:hAnsiTheme="majorEastAsia"/>
                <w:sz w:val="22"/>
              </w:rPr>
            </w:pPr>
          </w:p>
        </w:tc>
        <w:tc>
          <w:tcPr>
            <w:tcW w:w="2640" w:type="dxa"/>
          </w:tcPr>
          <w:p w:rsidR="00B67886" w:rsidRDefault="00B67886" w:rsidP="00B67886">
            <w:pPr>
              <w:spacing w:line="320" w:lineRule="exact"/>
              <w:rPr>
                <w:rFonts w:asciiTheme="majorEastAsia" w:eastAsiaTheme="majorEastAsia" w:hAnsiTheme="majorEastAsia"/>
                <w:sz w:val="22"/>
              </w:rPr>
            </w:pPr>
          </w:p>
        </w:tc>
      </w:tr>
    </w:tbl>
    <w:p w:rsidR="00AD624A" w:rsidRPr="00107A4E" w:rsidRDefault="004E760B" w:rsidP="00AD624A">
      <w:pPr>
        <w:spacing w:line="320" w:lineRule="exact"/>
        <w:rPr>
          <w:rFonts w:asciiTheme="majorEastAsia" w:eastAsiaTheme="majorEastAsia" w:hAnsiTheme="majorEastAsia"/>
          <w:sz w:val="22"/>
        </w:rPr>
      </w:pPr>
      <w:r w:rsidRPr="00107A4E">
        <w:rPr>
          <w:rFonts w:asciiTheme="majorEastAsia" w:eastAsiaTheme="majorEastAsia" w:hAnsiTheme="majorEastAsia" w:hint="eastAsia"/>
          <w:sz w:val="22"/>
        </w:rPr>
        <w:t>②</w:t>
      </w:r>
      <w:r w:rsidR="00AD624A" w:rsidRPr="00107A4E">
        <w:rPr>
          <w:rFonts w:asciiTheme="majorEastAsia" w:eastAsiaTheme="majorEastAsia" w:hAnsiTheme="majorEastAsia" w:hint="eastAsia"/>
          <w:sz w:val="22"/>
        </w:rPr>
        <w:t>強化に向けた指導体制</w:t>
      </w:r>
    </w:p>
    <w:p w:rsidR="00BE70F6" w:rsidRDefault="00BE70F6" w:rsidP="00AD624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県大会でベスト４になったチーム（中学校、高等学校）</w:t>
      </w:r>
      <w:r w:rsidR="00FF7F2A">
        <w:rPr>
          <w:rFonts w:asciiTheme="majorEastAsia" w:eastAsiaTheme="majorEastAsia" w:hAnsiTheme="majorEastAsia" w:hint="eastAsia"/>
          <w:sz w:val="22"/>
        </w:rPr>
        <w:t>を対象に、アドバイザー招聘事業を活用して、インターハイ優勝校の監督から高度な技術・戦術の指導を行ってもらうことで、競技力の高いチームの活動を継続的に支援していく。</w:t>
      </w:r>
    </w:p>
    <w:p w:rsidR="00AD624A" w:rsidRDefault="00FF7F2A" w:rsidP="00AD624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AD624A">
        <w:rPr>
          <w:rFonts w:asciiTheme="majorEastAsia" w:eastAsiaTheme="majorEastAsia" w:hAnsiTheme="majorEastAsia" w:hint="eastAsia"/>
          <w:sz w:val="22"/>
        </w:rPr>
        <w:t>２名の強化担当者が、強化指定選手の所属先の指導者を訪問し、スポーツ少年団の指導者と中学校や高等学校の指導者を繋ぐコーディネーター役として橋渡しをすることで、一貫指導プログラムの考え方や指導マニュアルを普及し、指導内容に継続性</w:t>
      </w:r>
      <w:r w:rsidR="00AD624A">
        <w:rPr>
          <w:rFonts w:asciiTheme="majorEastAsia" w:eastAsiaTheme="majorEastAsia" w:hAnsiTheme="majorEastAsia" w:hint="eastAsia"/>
          <w:sz w:val="22"/>
        </w:rPr>
        <w:lastRenderedPageBreak/>
        <w:t>を持たせるような体制づくりを進める。</w:t>
      </w:r>
    </w:p>
    <w:p w:rsidR="00AD624A" w:rsidRDefault="00AD624A" w:rsidP="00AD624A">
      <w:pPr>
        <w:spacing w:line="320" w:lineRule="exact"/>
        <w:ind w:firstLineChars="100" w:firstLine="220"/>
        <w:rPr>
          <w:rFonts w:asciiTheme="majorEastAsia" w:eastAsiaTheme="majorEastAsia" w:hAnsiTheme="majorEastAsia"/>
          <w:b/>
          <w:sz w:val="22"/>
        </w:rPr>
      </w:pPr>
      <w:r>
        <w:rPr>
          <w:rFonts w:asciiTheme="majorEastAsia" w:eastAsiaTheme="majorEastAsia" w:hAnsiTheme="majorEastAsia" w:hint="eastAsia"/>
          <w:sz w:val="22"/>
        </w:rPr>
        <w:t>小学４、５、６年生及び中学１、２年生の有望選手等を協会指定</w:t>
      </w:r>
      <w:r w:rsidR="00244837">
        <w:rPr>
          <w:rFonts w:asciiTheme="majorEastAsia" w:eastAsiaTheme="majorEastAsia" w:hAnsiTheme="majorEastAsia" w:hint="eastAsia"/>
          <w:sz w:val="22"/>
        </w:rPr>
        <w:t>育成</w:t>
      </w:r>
      <w:r>
        <w:rPr>
          <w:rFonts w:asciiTheme="majorEastAsia" w:eastAsiaTheme="majorEastAsia" w:hAnsiTheme="majorEastAsia" w:hint="eastAsia"/>
          <w:sz w:val="22"/>
        </w:rPr>
        <w:t>選手として指名し、○○リーグのクリニック及び練習に参加する機会（年間10日程度）を設け、継続した競技力の向上を組織的に行う（Ｕ１５プロジェクト）。なお、</w:t>
      </w:r>
      <w:r w:rsidR="00244837">
        <w:rPr>
          <w:rFonts w:asciiTheme="majorEastAsia" w:eastAsiaTheme="majorEastAsia" w:hAnsiTheme="majorEastAsia" w:hint="eastAsia"/>
          <w:sz w:val="22"/>
        </w:rPr>
        <w:t>協会</w:t>
      </w:r>
      <w:r>
        <w:rPr>
          <w:rFonts w:asciiTheme="majorEastAsia" w:eastAsiaTheme="majorEastAsia" w:hAnsiTheme="majorEastAsia" w:hint="eastAsia"/>
          <w:sz w:val="22"/>
        </w:rPr>
        <w:t>指定</w:t>
      </w:r>
      <w:r w:rsidR="00244837">
        <w:rPr>
          <w:rFonts w:asciiTheme="majorEastAsia" w:eastAsiaTheme="majorEastAsia" w:hAnsiTheme="majorEastAsia" w:hint="eastAsia"/>
          <w:sz w:val="22"/>
        </w:rPr>
        <w:t>育成</w:t>
      </w:r>
      <w:r>
        <w:rPr>
          <w:rFonts w:asciiTheme="majorEastAsia" w:eastAsiaTheme="majorEastAsia" w:hAnsiTheme="majorEastAsia" w:hint="eastAsia"/>
          <w:sz w:val="22"/>
        </w:rPr>
        <w:t>選手の指名については、強化担当者が原案を作成し、協会○○部の承認をもらうこととする。</w:t>
      </w:r>
    </w:p>
    <w:p w:rsidR="00B67886" w:rsidRDefault="00AD624A" w:rsidP="00AD624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新人の発掘については、協会</w:t>
      </w:r>
      <w:r w:rsidR="00244837">
        <w:rPr>
          <w:rFonts w:asciiTheme="majorEastAsia" w:eastAsiaTheme="majorEastAsia" w:hAnsiTheme="majorEastAsia" w:hint="eastAsia"/>
          <w:sz w:val="22"/>
        </w:rPr>
        <w:t>○○</w:t>
      </w:r>
      <w:r>
        <w:rPr>
          <w:rFonts w:asciiTheme="majorEastAsia" w:eastAsiaTheme="majorEastAsia" w:hAnsiTheme="majorEastAsia" w:hint="eastAsia"/>
          <w:sz w:val="22"/>
        </w:rPr>
        <w:t>部が県内のスポーツ少年団の活動状況等を取りまとめて募集チラシを作成し、○○スーパー本店を通じて県内のチェーン店に掲載してもらうことで</w:t>
      </w:r>
      <w:r w:rsidR="004E760B">
        <w:rPr>
          <w:rFonts w:asciiTheme="majorEastAsia" w:eastAsiaTheme="majorEastAsia" w:hAnsiTheme="majorEastAsia" w:hint="eastAsia"/>
          <w:sz w:val="22"/>
        </w:rPr>
        <w:t>競技人口の更なる拡大につなげる。</w:t>
      </w:r>
    </w:p>
    <w:p w:rsidR="00AD624A" w:rsidRPr="00107A4E" w:rsidRDefault="0052281E" w:rsidP="00BE70F6">
      <w:pPr>
        <w:spacing w:line="320" w:lineRule="exact"/>
        <w:rPr>
          <w:rFonts w:asciiTheme="majorEastAsia" w:eastAsiaTheme="majorEastAsia" w:hAnsiTheme="majorEastAsia"/>
          <w:sz w:val="22"/>
        </w:rPr>
      </w:pPr>
      <w:r>
        <w:rPr>
          <w:rFonts w:asciiTheme="majorEastAsia" w:eastAsiaTheme="majorEastAsia" w:hAnsiTheme="majorEastAsia" w:hint="eastAsia"/>
          <w:sz w:val="22"/>
        </w:rPr>
        <w:t>③</w:t>
      </w:r>
      <w:r w:rsidR="00BE70F6" w:rsidRPr="00107A4E">
        <w:rPr>
          <w:rFonts w:asciiTheme="majorEastAsia" w:eastAsiaTheme="majorEastAsia" w:hAnsiTheme="majorEastAsia" w:hint="eastAsia"/>
          <w:sz w:val="22"/>
        </w:rPr>
        <w:t>スポーツ医・科学の活用等</w:t>
      </w:r>
    </w:p>
    <w:p w:rsidR="00AD624A" w:rsidRDefault="00BE70F6" w:rsidP="00AD624A">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年代別有望選手が所属するスポーツ少年団の指導者に対して、スポーツトータルサポート事業の指導者研修講座への参加を呼び掛け、ジュニア期からのスポーツ医・科学等を活用した指導方法やトレーニングについて普及していく。</w:t>
      </w:r>
    </w:p>
    <w:p w:rsidR="00055B1C" w:rsidRPr="00107A4E" w:rsidRDefault="0052281E" w:rsidP="00055B1C">
      <w:pPr>
        <w:spacing w:line="320" w:lineRule="exact"/>
        <w:rPr>
          <w:rFonts w:asciiTheme="majorEastAsia" w:eastAsiaTheme="majorEastAsia" w:hAnsiTheme="majorEastAsia"/>
          <w:sz w:val="22"/>
          <w:lang w:eastAsia="zh-CN"/>
        </w:rPr>
      </w:pPr>
      <w:r>
        <w:rPr>
          <w:rFonts w:asciiTheme="majorEastAsia" w:eastAsiaTheme="majorEastAsia" w:hAnsiTheme="majorEastAsia" w:hint="eastAsia"/>
          <w:sz w:val="22"/>
        </w:rPr>
        <w:t>④</w:t>
      </w:r>
      <w:r w:rsidR="00055B1C" w:rsidRPr="00107A4E">
        <w:rPr>
          <w:rFonts w:asciiTheme="majorEastAsia" w:eastAsiaTheme="majorEastAsia" w:hAnsiTheme="majorEastAsia" w:hint="eastAsia"/>
          <w:sz w:val="22"/>
          <w:lang w:eastAsia="zh-CN"/>
        </w:rPr>
        <w:t>強化計画</w:t>
      </w:r>
    </w:p>
    <w:p w:rsidR="00055B1C" w:rsidRDefault="00055B1C" w:rsidP="00055B1C">
      <w:pPr>
        <w:spacing w:line="320" w:lineRule="exac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【中長期計画】</w:t>
      </w:r>
    </w:p>
    <w:tbl>
      <w:tblPr>
        <w:tblStyle w:val="a3"/>
        <w:tblW w:w="0" w:type="auto"/>
        <w:tblLook w:val="04A0" w:firstRow="1" w:lastRow="0" w:firstColumn="1" w:lastColumn="0" w:noHBand="0" w:noVBand="1"/>
      </w:tblPr>
      <w:tblGrid>
        <w:gridCol w:w="870"/>
        <w:gridCol w:w="4767"/>
        <w:gridCol w:w="2835"/>
      </w:tblGrid>
      <w:tr w:rsidR="00055B1C" w:rsidTr="00052AB1">
        <w:tc>
          <w:tcPr>
            <w:tcW w:w="870" w:type="dxa"/>
          </w:tcPr>
          <w:p w:rsidR="00055B1C" w:rsidRDefault="00055B1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年度</w:t>
            </w:r>
          </w:p>
        </w:tc>
        <w:tc>
          <w:tcPr>
            <w:tcW w:w="4767" w:type="dxa"/>
          </w:tcPr>
          <w:p w:rsidR="00055B1C" w:rsidRDefault="00055B1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競技レベル</w:t>
            </w:r>
            <w:r w:rsidR="007934E3">
              <w:rPr>
                <w:rFonts w:asciiTheme="majorEastAsia" w:eastAsiaTheme="majorEastAsia" w:hAnsiTheme="majorEastAsia" w:hint="eastAsia"/>
                <w:sz w:val="22"/>
              </w:rPr>
              <w:t>等</w:t>
            </w:r>
          </w:p>
        </w:tc>
        <w:tc>
          <w:tcPr>
            <w:tcW w:w="2835" w:type="dxa"/>
          </w:tcPr>
          <w:p w:rsidR="00055B1C" w:rsidRDefault="00055B1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055B1C" w:rsidTr="007934E3">
        <w:trPr>
          <w:trHeight w:val="457"/>
        </w:trPr>
        <w:tc>
          <w:tcPr>
            <w:tcW w:w="870" w:type="dxa"/>
            <w:vAlign w:val="center"/>
          </w:tcPr>
          <w:p w:rsidR="00055B1C" w:rsidRDefault="00055B1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w:t>
            </w:r>
            <w:r w:rsidR="00143708">
              <w:rPr>
                <w:rFonts w:asciiTheme="majorEastAsia" w:eastAsiaTheme="majorEastAsia" w:hAnsiTheme="majorEastAsia" w:hint="eastAsia"/>
                <w:sz w:val="22"/>
              </w:rPr>
              <w:t>30</w:t>
            </w:r>
          </w:p>
        </w:tc>
        <w:tc>
          <w:tcPr>
            <w:tcW w:w="4767" w:type="dxa"/>
            <w:vAlign w:val="center"/>
          </w:tcPr>
          <w:p w:rsidR="00055B1C" w:rsidRDefault="007934E3" w:rsidP="007934E3">
            <w:pPr>
              <w:spacing w:line="320" w:lineRule="exact"/>
              <w:rPr>
                <w:rFonts w:asciiTheme="majorEastAsia" w:eastAsiaTheme="majorEastAsia" w:hAnsiTheme="majorEastAsia"/>
                <w:sz w:val="22"/>
              </w:rPr>
            </w:pPr>
            <w:r>
              <w:rPr>
                <w:rFonts w:asciiTheme="majorEastAsia" w:eastAsiaTheme="majorEastAsia" w:hAnsiTheme="majorEastAsia" w:hint="eastAsia"/>
                <w:sz w:val="22"/>
              </w:rPr>
              <w:t>Ｕ１５プロジェクトによる若年層の強化</w:t>
            </w:r>
          </w:p>
        </w:tc>
        <w:tc>
          <w:tcPr>
            <w:tcW w:w="2835" w:type="dxa"/>
            <w:vAlign w:val="center"/>
          </w:tcPr>
          <w:p w:rsidR="00055B1C" w:rsidRDefault="00055B1C" w:rsidP="007934E3">
            <w:pPr>
              <w:spacing w:line="320" w:lineRule="exact"/>
              <w:rPr>
                <w:rFonts w:asciiTheme="majorEastAsia" w:eastAsiaTheme="majorEastAsia" w:hAnsiTheme="majorEastAsia"/>
                <w:sz w:val="22"/>
              </w:rPr>
            </w:pPr>
          </w:p>
        </w:tc>
      </w:tr>
      <w:tr w:rsidR="00055B1C" w:rsidTr="007934E3">
        <w:trPr>
          <w:trHeight w:val="420"/>
        </w:trPr>
        <w:tc>
          <w:tcPr>
            <w:tcW w:w="870" w:type="dxa"/>
            <w:vAlign w:val="center"/>
          </w:tcPr>
          <w:p w:rsidR="00055B1C" w:rsidRDefault="00055B1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w:t>
            </w:r>
            <w:r w:rsidR="003F004C">
              <w:rPr>
                <w:rFonts w:asciiTheme="majorEastAsia" w:eastAsiaTheme="majorEastAsia" w:hAnsiTheme="majorEastAsia" w:hint="eastAsia"/>
                <w:sz w:val="22"/>
              </w:rPr>
              <w:t>3</w:t>
            </w:r>
            <w:r w:rsidR="00143708">
              <w:rPr>
                <w:rFonts w:asciiTheme="majorEastAsia" w:eastAsiaTheme="majorEastAsia" w:hAnsiTheme="majorEastAsia" w:hint="eastAsia"/>
                <w:sz w:val="22"/>
              </w:rPr>
              <w:t>1</w:t>
            </w:r>
          </w:p>
        </w:tc>
        <w:tc>
          <w:tcPr>
            <w:tcW w:w="4767" w:type="dxa"/>
            <w:vAlign w:val="center"/>
          </w:tcPr>
          <w:p w:rsidR="00055B1C" w:rsidRDefault="00143708" w:rsidP="007934E3">
            <w:pPr>
              <w:spacing w:line="320" w:lineRule="exact"/>
              <w:rPr>
                <w:rFonts w:asciiTheme="majorEastAsia" w:eastAsiaTheme="majorEastAsia" w:hAnsiTheme="majorEastAsia"/>
                <w:sz w:val="22"/>
              </w:rPr>
            </w:pPr>
            <w:r>
              <w:rPr>
                <w:rFonts w:asciiTheme="majorEastAsia" w:eastAsiaTheme="majorEastAsia" w:hAnsiTheme="majorEastAsia" w:hint="eastAsia"/>
                <w:sz w:val="22"/>
              </w:rPr>
              <w:t>全国○○大会ベスト４</w:t>
            </w:r>
          </w:p>
        </w:tc>
        <w:tc>
          <w:tcPr>
            <w:tcW w:w="2835" w:type="dxa"/>
            <w:vAlign w:val="center"/>
          </w:tcPr>
          <w:p w:rsidR="00055B1C" w:rsidRDefault="00055B1C" w:rsidP="007934E3">
            <w:pPr>
              <w:spacing w:line="320" w:lineRule="exact"/>
              <w:rPr>
                <w:rFonts w:asciiTheme="majorEastAsia" w:eastAsiaTheme="majorEastAsia" w:hAnsiTheme="majorEastAsia"/>
                <w:sz w:val="22"/>
              </w:rPr>
            </w:pPr>
          </w:p>
        </w:tc>
      </w:tr>
      <w:tr w:rsidR="00055B1C" w:rsidTr="007934E3">
        <w:trPr>
          <w:trHeight w:val="412"/>
        </w:trPr>
        <w:tc>
          <w:tcPr>
            <w:tcW w:w="870" w:type="dxa"/>
            <w:vAlign w:val="center"/>
          </w:tcPr>
          <w:p w:rsidR="00055B1C" w:rsidRDefault="00055B1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w:t>
            </w:r>
            <w:r w:rsidR="003F004C">
              <w:rPr>
                <w:rFonts w:asciiTheme="majorEastAsia" w:eastAsiaTheme="majorEastAsia" w:hAnsiTheme="majorEastAsia" w:hint="eastAsia"/>
                <w:sz w:val="22"/>
              </w:rPr>
              <w:t>3</w:t>
            </w:r>
            <w:r w:rsidR="00143708">
              <w:rPr>
                <w:rFonts w:asciiTheme="majorEastAsia" w:eastAsiaTheme="majorEastAsia" w:hAnsiTheme="majorEastAsia" w:hint="eastAsia"/>
                <w:sz w:val="22"/>
              </w:rPr>
              <w:t>2</w:t>
            </w:r>
          </w:p>
        </w:tc>
        <w:tc>
          <w:tcPr>
            <w:tcW w:w="4767" w:type="dxa"/>
            <w:vAlign w:val="center"/>
          </w:tcPr>
          <w:p w:rsidR="00055B1C" w:rsidRDefault="00143708" w:rsidP="007934E3">
            <w:pPr>
              <w:spacing w:line="320" w:lineRule="exact"/>
              <w:rPr>
                <w:rFonts w:asciiTheme="majorEastAsia" w:eastAsiaTheme="majorEastAsia" w:hAnsiTheme="majorEastAsia"/>
                <w:sz w:val="22"/>
              </w:rPr>
            </w:pPr>
            <w:r>
              <w:rPr>
                <w:rFonts w:asciiTheme="majorEastAsia" w:eastAsiaTheme="majorEastAsia" w:hAnsiTheme="majorEastAsia" w:hint="eastAsia"/>
                <w:sz w:val="22"/>
              </w:rPr>
              <w:t>★競技力向上のためのターゲットイヤー</w:t>
            </w:r>
          </w:p>
        </w:tc>
        <w:tc>
          <w:tcPr>
            <w:tcW w:w="2835" w:type="dxa"/>
            <w:vAlign w:val="center"/>
          </w:tcPr>
          <w:p w:rsidR="00055B1C" w:rsidRDefault="00143708" w:rsidP="007934E3">
            <w:pPr>
              <w:spacing w:line="320" w:lineRule="exact"/>
              <w:rPr>
                <w:rFonts w:asciiTheme="majorEastAsia" w:eastAsiaTheme="majorEastAsia" w:hAnsiTheme="majorEastAsia"/>
                <w:sz w:val="22"/>
              </w:rPr>
            </w:pPr>
            <w:r>
              <w:rPr>
                <w:rFonts w:asciiTheme="majorEastAsia" w:eastAsiaTheme="majorEastAsia" w:hAnsiTheme="majorEastAsia" w:hint="eastAsia"/>
                <w:sz w:val="22"/>
              </w:rPr>
              <w:t>オリンピック東京大会</w:t>
            </w:r>
          </w:p>
        </w:tc>
      </w:tr>
      <w:tr w:rsidR="003F004C" w:rsidTr="007934E3">
        <w:trPr>
          <w:trHeight w:val="419"/>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3</w:t>
            </w:r>
          </w:p>
        </w:tc>
        <w:tc>
          <w:tcPr>
            <w:tcW w:w="4767" w:type="dxa"/>
            <w:vAlign w:val="center"/>
          </w:tcPr>
          <w:p w:rsidR="003F004C" w:rsidRDefault="003F004C" w:rsidP="00046514">
            <w:pPr>
              <w:spacing w:line="320" w:lineRule="exact"/>
              <w:rPr>
                <w:rFonts w:asciiTheme="majorEastAsia" w:eastAsiaTheme="majorEastAsia" w:hAnsiTheme="majorEastAsia"/>
                <w:sz w:val="22"/>
              </w:rPr>
            </w:pPr>
          </w:p>
        </w:tc>
        <w:tc>
          <w:tcPr>
            <w:tcW w:w="2835" w:type="dxa"/>
            <w:vAlign w:val="center"/>
          </w:tcPr>
          <w:p w:rsidR="003F004C" w:rsidRDefault="003F004C" w:rsidP="007934E3">
            <w:pPr>
              <w:spacing w:line="320" w:lineRule="exact"/>
              <w:rPr>
                <w:rFonts w:asciiTheme="majorEastAsia" w:eastAsiaTheme="majorEastAsia" w:hAnsiTheme="majorEastAsia"/>
                <w:sz w:val="22"/>
                <w:lang w:eastAsia="zh-CN"/>
              </w:rPr>
            </w:pPr>
          </w:p>
        </w:tc>
      </w:tr>
      <w:tr w:rsidR="003F004C" w:rsidTr="007934E3">
        <w:trPr>
          <w:trHeight w:val="411"/>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4</w:t>
            </w:r>
          </w:p>
        </w:tc>
        <w:tc>
          <w:tcPr>
            <w:tcW w:w="4767" w:type="dxa"/>
            <w:vAlign w:val="center"/>
          </w:tcPr>
          <w:p w:rsidR="003F004C" w:rsidRDefault="003F004C" w:rsidP="007934E3">
            <w:pPr>
              <w:spacing w:line="320" w:lineRule="exact"/>
              <w:rPr>
                <w:rFonts w:asciiTheme="majorEastAsia" w:eastAsiaTheme="majorEastAsia" w:hAnsiTheme="majorEastAsia"/>
                <w:sz w:val="22"/>
              </w:rPr>
            </w:pPr>
          </w:p>
        </w:tc>
        <w:tc>
          <w:tcPr>
            <w:tcW w:w="2835" w:type="dxa"/>
            <w:vAlign w:val="center"/>
          </w:tcPr>
          <w:p w:rsidR="003F004C" w:rsidRDefault="003F004C" w:rsidP="007934E3">
            <w:pPr>
              <w:spacing w:line="320" w:lineRule="exact"/>
              <w:rPr>
                <w:rFonts w:asciiTheme="majorEastAsia" w:eastAsiaTheme="majorEastAsia" w:hAnsiTheme="majorEastAsia"/>
                <w:sz w:val="22"/>
              </w:rPr>
            </w:pPr>
          </w:p>
        </w:tc>
      </w:tr>
      <w:tr w:rsidR="003F004C" w:rsidTr="007934E3">
        <w:trPr>
          <w:trHeight w:val="417"/>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5</w:t>
            </w:r>
          </w:p>
        </w:tc>
        <w:tc>
          <w:tcPr>
            <w:tcW w:w="4767" w:type="dxa"/>
            <w:vAlign w:val="center"/>
          </w:tcPr>
          <w:p w:rsidR="003F004C" w:rsidRDefault="003F004C" w:rsidP="007934E3">
            <w:pPr>
              <w:spacing w:line="320" w:lineRule="exact"/>
              <w:rPr>
                <w:rFonts w:asciiTheme="majorEastAsia" w:eastAsiaTheme="majorEastAsia" w:hAnsiTheme="majorEastAsia"/>
                <w:sz w:val="22"/>
              </w:rPr>
            </w:pPr>
          </w:p>
        </w:tc>
        <w:tc>
          <w:tcPr>
            <w:tcW w:w="2835" w:type="dxa"/>
            <w:vAlign w:val="center"/>
          </w:tcPr>
          <w:p w:rsidR="003F004C" w:rsidRDefault="003F004C" w:rsidP="007934E3">
            <w:pPr>
              <w:spacing w:line="320" w:lineRule="exact"/>
              <w:rPr>
                <w:rFonts w:asciiTheme="majorEastAsia" w:eastAsiaTheme="majorEastAsia" w:hAnsiTheme="majorEastAsia"/>
                <w:sz w:val="22"/>
              </w:rPr>
            </w:pPr>
          </w:p>
        </w:tc>
      </w:tr>
      <w:tr w:rsidR="003F004C" w:rsidTr="007934E3">
        <w:trPr>
          <w:trHeight w:val="422"/>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6</w:t>
            </w:r>
          </w:p>
        </w:tc>
        <w:tc>
          <w:tcPr>
            <w:tcW w:w="4767" w:type="dxa"/>
            <w:vAlign w:val="center"/>
          </w:tcPr>
          <w:p w:rsidR="003F004C" w:rsidRDefault="003F004C" w:rsidP="007934E3">
            <w:pPr>
              <w:spacing w:line="320" w:lineRule="exact"/>
              <w:rPr>
                <w:rFonts w:asciiTheme="majorEastAsia" w:eastAsiaTheme="majorEastAsia" w:hAnsiTheme="majorEastAsia"/>
                <w:sz w:val="22"/>
              </w:rPr>
            </w:pPr>
          </w:p>
        </w:tc>
        <w:tc>
          <w:tcPr>
            <w:tcW w:w="2835" w:type="dxa"/>
            <w:vAlign w:val="center"/>
          </w:tcPr>
          <w:p w:rsidR="003F004C" w:rsidRDefault="003F004C" w:rsidP="007934E3">
            <w:pPr>
              <w:spacing w:line="320" w:lineRule="exact"/>
              <w:rPr>
                <w:rFonts w:asciiTheme="majorEastAsia" w:eastAsiaTheme="majorEastAsia" w:hAnsiTheme="majorEastAsia"/>
                <w:sz w:val="22"/>
              </w:rPr>
            </w:pPr>
          </w:p>
        </w:tc>
      </w:tr>
      <w:tr w:rsidR="003F004C" w:rsidTr="007934E3">
        <w:trPr>
          <w:trHeight w:val="400"/>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7</w:t>
            </w:r>
          </w:p>
        </w:tc>
        <w:tc>
          <w:tcPr>
            <w:tcW w:w="4767" w:type="dxa"/>
            <w:vAlign w:val="center"/>
          </w:tcPr>
          <w:p w:rsidR="003F004C" w:rsidRDefault="003F004C" w:rsidP="007934E3">
            <w:pPr>
              <w:spacing w:line="320" w:lineRule="exact"/>
              <w:rPr>
                <w:rFonts w:asciiTheme="majorEastAsia" w:eastAsiaTheme="majorEastAsia" w:hAnsiTheme="majorEastAsia"/>
                <w:sz w:val="22"/>
              </w:rPr>
            </w:pPr>
          </w:p>
        </w:tc>
        <w:tc>
          <w:tcPr>
            <w:tcW w:w="2835" w:type="dxa"/>
            <w:vAlign w:val="center"/>
          </w:tcPr>
          <w:p w:rsidR="003F004C" w:rsidRDefault="003F004C" w:rsidP="007934E3">
            <w:pPr>
              <w:spacing w:line="320" w:lineRule="exact"/>
              <w:rPr>
                <w:rFonts w:asciiTheme="majorEastAsia" w:eastAsiaTheme="majorEastAsia" w:hAnsiTheme="majorEastAsia"/>
                <w:sz w:val="22"/>
              </w:rPr>
            </w:pPr>
          </w:p>
        </w:tc>
      </w:tr>
      <w:tr w:rsidR="003F004C" w:rsidTr="007934E3">
        <w:trPr>
          <w:trHeight w:val="421"/>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8</w:t>
            </w:r>
          </w:p>
        </w:tc>
        <w:tc>
          <w:tcPr>
            <w:tcW w:w="4767" w:type="dxa"/>
            <w:vAlign w:val="center"/>
          </w:tcPr>
          <w:p w:rsidR="003F004C" w:rsidRDefault="003F004C" w:rsidP="007934E3">
            <w:pPr>
              <w:spacing w:line="320" w:lineRule="exact"/>
              <w:rPr>
                <w:rFonts w:asciiTheme="majorEastAsia" w:eastAsiaTheme="majorEastAsia" w:hAnsiTheme="majorEastAsia"/>
                <w:sz w:val="22"/>
              </w:rPr>
            </w:pPr>
          </w:p>
        </w:tc>
        <w:tc>
          <w:tcPr>
            <w:tcW w:w="2835" w:type="dxa"/>
            <w:vAlign w:val="center"/>
          </w:tcPr>
          <w:p w:rsidR="003F004C" w:rsidRDefault="003F004C" w:rsidP="007934E3">
            <w:pPr>
              <w:spacing w:line="320" w:lineRule="exact"/>
              <w:rPr>
                <w:rFonts w:asciiTheme="majorEastAsia" w:eastAsiaTheme="majorEastAsia" w:hAnsiTheme="majorEastAsia"/>
                <w:sz w:val="22"/>
              </w:rPr>
            </w:pPr>
          </w:p>
        </w:tc>
      </w:tr>
      <w:tr w:rsidR="003F004C" w:rsidTr="002A340F">
        <w:trPr>
          <w:trHeight w:val="412"/>
        </w:trPr>
        <w:tc>
          <w:tcPr>
            <w:tcW w:w="870" w:type="dxa"/>
            <w:vAlign w:val="center"/>
          </w:tcPr>
          <w:p w:rsidR="003F004C" w:rsidRDefault="003F004C" w:rsidP="002A340F">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Ｈ3</w:t>
            </w:r>
            <w:r w:rsidR="00143708">
              <w:rPr>
                <w:rFonts w:asciiTheme="majorEastAsia" w:eastAsiaTheme="majorEastAsia" w:hAnsiTheme="majorEastAsia" w:hint="eastAsia"/>
                <w:sz w:val="22"/>
              </w:rPr>
              <w:t>9</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bl>
    <w:p w:rsidR="001941B9" w:rsidRDefault="001941B9" w:rsidP="00055B1C">
      <w:pPr>
        <w:spacing w:line="320" w:lineRule="exact"/>
        <w:rPr>
          <w:rFonts w:asciiTheme="majorEastAsia" w:eastAsiaTheme="majorEastAsia" w:hAnsiTheme="majorEastAsia"/>
          <w:sz w:val="22"/>
        </w:rPr>
      </w:pPr>
    </w:p>
    <w:p w:rsidR="00055B1C" w:rsidRDefault="00055B1C" w:rsidP="00055B1C">
      <w:pPr>
        <w:spacing w:line="320" w:lineRule="exact"/>
        <w:rPr>
          <w:rFonts w:asciiTheme="majorEastAsia" w:eastAsiaTheme="majorEastAsia" w:hAnsiTheme="majorEastAsia"/>
          <w:sz w:val="22"/>
        </w:rPr>
      </w:pPr>
      <w:r>
        <w:rPr>
          <w:rFonts w:asciiTheme="majorEastAsia" w:eastAsiaTheme="majorEastAsia" w:hAnsiTheme="majorEastAsia" w:hint="eastAsia"/>
          <w:sz w:val="22"/>
          <w:lang w:eastAsia="zh-CN"/>
        </w:rPr>
        <w:t>【平成</w:t>
      </w:r>
      <w:r w:rsidR="00143708">
        <w:rPr>
          <w:rFonts w:asciiTheme="majorEastAsia" w:eastAsiaTheme="majorEastAsia" w:hAnsiTheme="majorEastAsia" w:hint="eastAsia"/>
          <w:sz w:val="22"/>
        </w:rPr>
        <w:t>30</w:t>
      </w:r>
      <w:r>
        <w:rPr>
          <w:rFonts w:asciiTheme="majorEastAsia" w:eastAsiaTheme="majorEastAsia" w:hAnsiTheme="majorEastAsia" w:hint="eastAsia"/>
          <w:sz w:val="22"/>
          <w:lang w:eastAsia="zh-CN"/>
        </w:rPr>
        <w:t>年度</w:t>
      </w:r>
      <w:r w:rsidR="0052281E">
        <w:rPr>
          <w:rFonts w:asciiTheme="majorEastAsia" w:eastAsiaTheme="majorEastAsia" w:hAnsiTheme="majorEastAsia" w:hint="eastAsia"/>
          <w:sz w:val="22"/>
        </w:rPr>
        <w:t>～</w:t>
      </w:r>
      <w:r w:rsidR="00143708">
        <w:rPr>
          <w:rFonts w:asciiTheme="majorEastAsia" w:eastAsiaTheme="majorEastAsia" w:hAnsiTheme="majorEastAsia" w:hint="eastAsia"/>
          <w:sz w:val="22"/>
        </w:rPr>
        <w:t>31</w:t>
      </w:r>
      <w:r w:rsidR="0052281E">
        <w:rPr>
          <w:rFonts w:asciiTheme="majorEastAsia" w:eastAsiaTheme="majorEastAsia" w:hAnsiTheme="majorEastAsia" w:hint="eastAsia"/>
          <w:sz w:val="22"/>
        </w:rPr>
        <w:t xml:space="preserve">年度　</w:t>
      </w:r>
      <w:r>
        <w:rPr>
          <w:rFonts w:asciiTheme="majorEastAsia" w:eastAsiaTheme="majorEastAsia" w:hAnsiTheme="majorEastAsia" w:hint="eastAsia"/>
          <w:sz w:val="22"/>
          <w:lang w:eastAsia="zh-CN"/>
        </w:rPr>
        <w:t>計画】</w:t>
      </w:r>
    </w:p>
    <w:tbl>
      <w:tblPr>
        <w:tblStyle w:val="a3"/>
        <w:tblW w:w="0" w:type="auto"/>
        <w:tblLook w:val="04A0" w:firstRow="1" w:lastRow="0" w:firstColumn="1" w:lastColumn="0" w:noHBand="0" w:noVBand="1"/>
      </w:tblPr>
      <w:tblGrid>
        <w:gridCol w:w="870"/>
        <w:gridCol w:w="4767"/>
        <w:gridCol w:w="2835"/>
      </w:tblGrid>
      <w:tr w:rsidR="00055B1C" w:rsidTr="00FF7F2A">
        <w:tc>
          <w:tcPr>
            <w:tcW w:w="870" w:type="dxa"/>
          </w:tcPr>
          <w:p w:rsidR="00055B1C" w:rsidRDefault="00055B1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月</w:t>
            </w:r>
          </w:p>
        </w:tc>
        <w:tc>
          <w:tcPr>
            <w:tcW w:w="4767" w:type="dxa"/>
          </w:tcPr>
          <w:p w:rsidR="00055B1C" w:rsidRDefault="00055B1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835" w:type="dxa"/>
          </w:tcPr>
          <w:p w:rsidR="00055B1C" w:rsidRDefault="00055B1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3F004C" w:rsidTr="003F004C">
        <w:trPr>
          <w:trHeight w:val="315"/>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４月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330"/>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５月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290"/>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６月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360"/>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７月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370"/>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８月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320"/>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９月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270"/>
        </w:trPr>
        <w:tc>
          <w:tcPr>
            <w:tcW w:w="870" w:type="dxa"/>
          </w:tcPr>
          <w:p w:rsidR="003F004C" w:rsidRDefault="003F004C" w:rsidP="00046514">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10月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3F004C">
        <w:trPr>
          <w:trHeight w:val="395"/>
        </w:trPr>
        <w:tc>
          <w:tcPr>
            <w:tcW w:w="870" w:type="dxa"/>
          </w:tcPr>
          <w:p w:rsidR="003F004C" w:rsidRDefault="003F004C" w:rsidP="003F004C">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11月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FF7F2A">
        <w:trPr>
          <w:trHeight w:val="301"/>
        </w:trPr>
        <w:tc>
          <w:tcPr>
            <w:tcW w:w="870" w:type="dxa"/>
          </w:tcPr>
          <w:p w:rsidR="003F004C" w:rsidRDefault="003F004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12月</w:t>
            </w:r>
          </w:p>
        </w:tc>
        <w:tc>
          <w:tcPr>
            <w:tcW w:w="4767" w:type="dxa"/>
          </w:tcPr>
          <w:p w:rsidR="003F004C" w:rsidRDefault="003F004C" w:rsidP="00052AB1">
            <w:pPr>
              <w:spacing w:line="320" w:lineRule="exact"/>
              <w:rPr>
                <w:rFonts w:asciiTheme="majorEastAsia" w:eastAsiaTheme="majorEastAsia" w:hAnsiTheme="majorEastAsia"/>
                <w:sz w:val="22"/>
              </w:rPr>
            </w:pP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FF7F2A">
        <w:trPr>
          <w:trHeight w:val="301"/>
        </w:trPr>
        <w:tc>
          <w:tcPr>
            <w:tcW w:w="870" w:type="dxa"/>
          </w:tcPr>
          <w:p w:rsidR="003F004C" w:rsidRDefault="003F004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１月</w:t>
            </w:r>
          </w:p>
        </w:tc>
        <w:tc>
          <w:tcPr>
            <w:tcW w:w="4767" w:type="dxa"/>
          </w:tcPr>
          <w:p w:rsidR="003F004C" w:rsidRDefault="003F004C" w:rsidP="00052AB1">
            <w:pPr>
              <w:spacing w:line="320" w:lineRule="exact"/>
              <w:rPr>
                <w:rFonts w:asciiTheme="majorEastAsia" w:eastAsiaTheme="majorEastAsia" w:hAnsiTheme="majorEastAsia"/>
                <w:sz w:val="22"/>
              </w:rPr>
            </w:pPr>
            <w:r>
              <w:rPr>
                <w:rFonts w:asciiTheme="majorEastAsia" w:eastAsiaTheme="majorEastAsia" w:hAnsiTheme="majorEastAsia" w:hint="eastAsia"/>
                <w:sz w:val="22"/>
              </w:rPr>
              <w:t>県内講習会「○○競技ミーティング」</w:t>
            </w:r>
          </w:p>
        </w:tc>
        <w:tc>
          <w:tcPr>
            <w:tcW w:w="2835" w:type="dxa"/>
          </w:tcPr>
          <w:p w:rsidR="003F004C" w:rsidRDefault="003F004C" w:rsidP="00052AB1">
            <w:pPr>
              <w:spacing w:line="320" w:lineRule="exact"/>
              <w:rPr>
                <w:rFonts w:asciiTheme="majorEastAsia" w:eastAsiaTheme="majorEastAsia" w:hAnsiTheme="majorEastAsia"/>
                <w:sz w:val="22"/>
              </w:rPr>
            </w:pPr>
          </w:p>
        </w:tc>
      </w:tr>
      <w:tr w:rsidR="003F004C" w:rsidTr="00FF7F2A">
        <w:trPr>
          <w:trHeight w:val="301"/>
        </w:trPr>
        <w:tc>
          <w:tcPr>
            <w:tcW w:w="870" w:type="dxa"/>
          </w:tcPr>
          <w:p w:rsidR="003F004C" w:rsidRDefault="003F004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２月</w:t>
            </w:r>
          </w:p>
        </w:tc>
        <w:tc>
          <w:tcPr>
            <w:tcW w:w="4767" w:type="dxa"/>
          </w:tcPr>
          <w:p w:rsidR="003F004C" w:rsidRDefault="003F004C" w:rsidP="00052AB1">
            <w:pPr>
              <w:spacing w:line="320" w:lineRule="exact"/>
              <w:rPr>
                <w:rFonts w:asciiTheme="majorEastAsia" w:eastAsiaTheme="majorEastAsia" w:hAnsiTheme="majorEastAsia"/>
                <w:sz w:val="22"/>
                <w:lang w:eastAsia="zh-CN"/>
              </w:rPr>
            </w:pPr>
            <w:r>
              <w:rPr>
                <w:rFonts w:asciiTheme="majorEastAsia" w:eastAsiaTheme="majorEastAsia" w:hAnsiTheme="majorEastAsia" w:hint="eastAsia"/>
                <w:sz w:val="22"/>
                <w:lang w:eastAsia="zh-CN"/>
              </w:rPr>
              <w:t>地域別指導者連携講習会</w:t>
            </w:r>
          </w:p>
        </w:tc>
        <w:tc>
          <w:tcPr>
            <w:tcW w:w="2835" w:type="dxa"/>
          </w:tcPr>
          <w:p w:rsidR="003F004C" w:rsidRDefault="003F004C" w:rsidP="00052AB1">
            <w:pPr>
              <w:spacing w:line="320" w:lineRule="exact"/>
              <w:rPr>
                <w:rFonts w:asciiTheme="majorEastAsia" w:eastAsiaTheme="majorEastAsia" w:hAnsiTheme="majorEastAsia"/>
                <w:sz w:val="22"/>
                <w:lang w:eastAsia="zh-CN"/>
              </w:rPr>
            </w:pPr>
          </w:p>
        </w:tc>
      </w:tr>
      <w:tr w:rsidR="003F004C" w:rsidTr="0052281E">
        <w:trPr>
          <w:trHeight w:val="301"/>
        </w:trPr>
        <w:tc>
          <w:tcPr>
            <w:tcW w:w="870" w:type="dxa"/>
            <w:tcBorders>
              <w:bottom w:val="double" w:sz="4" w:space="0" w:color="auto"/>
            </w:tcBorders>
          </w:tcPr>
          <w:p w:rsidR="003F004C" w:rsidRDefault="003F004C" w:rsidP="00052AB1">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３月</w:t>
            </w:r>
          </w:p>
        </w:tc>
        <w:tc>
          <w:tcPr>
            <w:tcW w:w="4767" w:type="dxa"/>
            <w:tcBorders>
              <w:bottom w:val="double" w:sz="4" w:space="0" w:color="auto"/>
            </w:tcBorders>
          </w:tcPr>
          <w:p w:rsidR="003F004C" w:rsidRDefault="003F004C" w:rsidP="00052AB1">
            <w:pPr>
              <w:spacing w:line="320" w:lineRule="exact"/>
              <w:rPr>
                <w:rFonts w:asciiTheme="majorEastAsia" w:eastAsiaTheme="majorEastAsia" w:hAnsiTheme="majorEastAsia"/>
                <w:sz w:val="22"/>
              </w:rPr>
            </w:pPr>
          </w:p>
        </w:tc>
        <w:tc>
          <w:tcPr>
            <w:tcW w:w="2835" w:type="dxa"/>
            <w:tcBorders>
              <w:bottom w:val="double" w:sz="4" w:space="0" w:color="auto"/>
            </w:tcBorders>
          </w:tcPr>
          <w:p w:rsidR="003F004C" w:rsidRDefault="003F004C" w:rsidP="00052AB1">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４月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lastRenderedPageBreak/>
              <w:t>５月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６月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７月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８月</w:t>
            </w:r>
          </w:p>
        </w:tc>
        <w:tc>
          <w:tcPr>
            <w:tcW w:w="4767" w:type="dxa"/>
          </w:tcPr>
          <w:p w:rsidR="003F004C" w:rsidRDefault="003F004C" w:rsidP="00960046">
            <w:pPr>
              <w:spacing w:line="320" w:lineRule="exact"/>
              <w:rPr>
                <w:rFonts w:asciiTheme="majorEastAsia" w:eastAsiaTheme="majorEastAsia" w:hAnsiTheme="majorEastAsia"/>
                <w:sz w:val="22"/>
              </w:rPr>
            </w:pPr>
            <w:r>
              <w:rPr>
                <w:rFonts w:asciiTheme="majorEastAsia" w:eastAsiaTheme="majorEastAsia" w:hAnsiTheme="majorEastAsia" w:hint="eastAsia"/>
                <w:sz w:val="22"/>
              </w:rPr>
              <w:t>地域別指導者連携講習会</w:t>
            </w: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９月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10月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11月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12月</w:t>
            </w:r>
          </w:p>
        </w:tc>
        <w:tc>
          <w:tcPr>
            <w:tcW w:w="4767" w:type="dxa"/>
          </w:tcPr>
          <w:p w:rsidR="003F004C" w:rsidRDefault="003F004C" w:rsidP="00960046">
            <w:pPr>
              <w:spacing w:line="320" w:lineRule="exact"/>
              <w:rPr>
                <w:rFonts w:asciiTheme="majorEastAsia" w:eastAsiaTheme="majorEastAsia" w:hAnsiTheme="majorEastAsia"/>
                <w:sz w:val="22"/>
              </w:rPr>
            </w:pPr>
            <w:r>
              <w:rPr>
                <w:rFonts w:asciiTheme="majorEastAsia" w:eastAsiaTheme="majorEastAsia" w:hAnsiTheme="majorEastAsia" w:hint="eastAsia"/>
                <w:sz w:val="22"/>
              </w:rPr>
              <w:t>県内講習会「○○競技ミーティング」</w:t>
            </w: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１月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２月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r w:rsidR="003F004C" w:rsidTr="0052281E">
        <w:trPr>
          <w:trHeight w:val="301"/>
        </w:trPr>
        <w:tc>
          <w:tcPr>
            <w:tcW w:w="870" w:type="dxa"/>
          </w:tcPr>
          <w:p w:rsidR="003F004C" w:rsidRDefault="003F004C" w:rsidP="00960046">
            <w:pPr>
              <w:spacing w:line="320" w:lineRule="exact"/>
              <w:jc w:val="center"/>
              <w:rPr>
                <w:rFonts w:asciiTheme="majorEastAsia" w:eastAsiaTheme="majorEastAsia" w:hAnsiTheme="majorEastAsia"/>
                <w:sz w:val="22"/>
              </w:rPr>
            </w:pPr>
            <w:r>
              <w:rPr>
                <w:rFonts w:asciiTheme="majorEastAsia" w:eastAsiaTheme="majorEastAsia" w:hAnsiTheme="majorEastAsia" w:hint="eastAsia"/>
                <w:sz w:val="22"/>
              </w:rPr>
              <w:t>３月</w:t>
            </w:r>
          </w:p>
        </w:tc>
        <w:tc>
          <w:tcPr>
            <w:tcW w:w="4767" w:type="dxa"/>
          </w:tcPr>
          <w:p w:rsidR="003F004C" w:rsidRDefault="003F004C" w:rsidP="00960046">
            <w:pPr>
              <w:spacing w:line="320" w:lineRule="exact"/>
              <w:rPr>
                <w:rFonts w:asciiTheme="majorEastAsia" w:eastAsiaTheme="majorEastAsia" w:hAnsiTheme="majorEastAsia"/>
                <w:sz w:val="22"/>
              </w:rPr>
            </w:pPr>
          </w:p>
        </w:tc>
        <w:tc>
          <w:tcPr>
            <w:tcW w:w="2835" w:type="dxa"/>
          </w:tcPr>
          <w:p w:rsidR="003F004C" w:rsidRDefault="003F004C" w:rsidP="00960046">
            <w:pPr>
              <w:spacing w:line="320" w:lineRule="exact"/>
              <w:rPr>
                <w:rFonts w:asciiTheme="majorEastAsia" w:eastAsiaTheme="majorEastAsia" w:hAnsiTheme="majorEastAsia"/>
                <w:sz w:val="22"/>
              </w:rPr>
            </w:pPr>
          </w:p>
        </w:tc>
      </w:tr>
    </w:tbl>
    <w:p w:rsidR="0095286D" w:rsidRDefault="0095286D" w:rsidP="00063DDF">
      <w:pPr>
        <w:spacing w:line="320" w:lineRule="exact"/>
        <w:rPr>
          <w:rFonts w:asciiTheme="majorEastAsia" w:eastAsiaTheme="majorEastAsia" w:hAnsiTheme="majorEastAsia"/>
          <w:b/>
          <w:sz w:val="22"/>
        </w:rPr>
      </w:pPr>
    </w:p>
    <w:sectPr w:rsidR="0095286D" w:rsidSect="004939EF">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4A0" w:rsidRDefault="001A44A0" w:rsidP="005053D3">
      <w:r>
        <w:separator/>
      </w:r>
    </w:p>
  </w:endnote>
  <w:endnote w:type="continuationSeparator" w:id="0">
    <w:p w:rsidR="001A44A0" w:rsidRDefault="001A44A0" w:rsidP="0050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TFE630508t00CID-WinCharSetFFF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4A0" w:rsidRDefault="001A44A0" w:rsidP="005053D3">
      <w:r>
        <w:separator/>
      </w:r>
    </w:p>
  </w:footnote>
  <w:footnote w:type="continuationSeparator" w:id="0">
    <w:p w:rsidR="001A44A0" w:rsidRDefault="001A44A0" w:rsidP="00505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A4C75"/>
    <w:multiLevelType w:val="hybridMultilevel"/>
    <w:tmpl w:val="8D2E831E"/>
    <w:lvl w:ilvl="0" w:tplc="05DAF4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1E05"/>
    <w:rsid w:val="00000FDC"/>
    <w:rsid w:val="00031919"/>
    <w:rsid w:val="00046381"/>
    <w:rsid w:val="00052AB1"/>
    <w:rsid w:val="00055B1C"/>
    <w:rsid w:val="00063DDF"/>
    <w:rsid w:val="00073D41"/>
    <w:rsid w:val="000824FC"/>
    <w:rsid w:val="000902AC"/>
    <w:rsid w:val="000B2A52"/>
    <w:rsid w:val="000C3221"/>
    <w:rsid w:val="000D1868"/>
    <w:rsid w:val="000D1BC9"/>
    <w:rsid w:val="001002DF"/>
    <w:rsid w:val="00107A4E"/>
    <w:rsid w:val="00120F7C"/>
    <w:rsid w:val="00143708"/>
    <w:rsid w:val="00160141"/>
    <w:rsid w:val="00166F2C"/>
    <w:rsid w:val="00184F47"/>
    <w:rsid w:val="001941B9"/>
    <w:rsid w:val="00195E80"/>
    <w:rsid w:val="001A33EB"/>
    <w:rsid w:val="001A44A0"/>
    <w:rsid w:val="001B3A15"/>
    <w:rsid w:val="001E0967"/>
    <w:rsid w:val="001F1752"/>
    <w:rsid w:val="001F2F78"/>
    <w:rsid w:val="00216591"/>
    <w:rsid w:val="002177B0"/>
    <w:rsid w:val="002276C6"/>
    <w:rsid w:val="002311EA"/>
    <w:rsid w:val="00244837"/>
    <w:rsid w:val="00273D85"/>
    <w:rsid w:val="00293DC5"/>
    <w:rsid w:val="002A340F"/>
    <w:rsid w:val="002A7F60"/>
    <w:rsid w:val="002C066D"/>
    <w:rsid w:val="003025A1"/>
    <w:rsid w:val="00332A85"/>
    <w:rsid w:val="00345377"/>
    <w:rsid w:val="0036553B"/>
    <w:rsid w:val="00366996"/>
    <w:rsid w:val="003A21BA"/>
    <w:rsid w:val="003C29AD"/>
    <w:rsid w:val="003C3F7B"/>
    <w:rsid w:val="003F004C"/>
    <w:rsid w:val="004179F3"/>
    <w:rsid w:val="004276A1"/>
    <w:rsid w:val="004310BD"/>
    <w:rsid w:val="00434BB0"/>
    <w:rsid w:val="0043711F"/>
    <w:rsid w:val="00444D3B"/>
    <w:rsid w:val="00445D08"/>
    <w:rsid w:val="00446F42"/>
    <w:rsid w:val="00466D85"/>
    <w:rsid w:val="004939EF"/>
    <w:rsid w:val="004C1C5F"/>
    <w:rsid w:val="004C39F6"/>
    <w:rsid w:val="004C5B84"/>
    <w:rsid w:val="004E760B"/>
    <w:rsid w:val="004F7BC9"/>
    <w:rsid w:val="0050295C"/>
    <w:rsid w:val="005053D3"/>
    <w:rsid w:val="005079C2"/>
    <w:rsid w:val="00515324"/>
    <w:rsid w:val="0052281E"/>
    <w:rsid w:val="00527D35"/>
    <w:rsid w:val="00556770"/>
    <w:rsid w:val="00562955"/>
    <w:rsid w:val="0056399B"/>
    <w:rsid w:val="00591834"/>
    <w:rsid w:val="005C1418"/>
    <w:rsid w:val="005D70F6"/>
    <w:rsid w:val="005E1BF4"/>
    <w:rsid w:val="00600655"/>
    <w:rsid w:val="006151FB"/>
    <w:rsid w:val="00633325"/>
    <w:rsid w:val="00662643"/>
    <w:rsid w:val="0067409B"/>
    <w:rsid w:val="006D1458"/>
    <w:rsid w:val="006D3A75"/>
    <w:rsid w:val="006D75D2"/>
    <w:rsid w:val="006E04BB"/>
    <w:rsid w:val="006F2798"/>
    <w:rsid w:val="00717EDD"/>
    <w:rsid w:val="007509AA"/>
    <w:rsid w:val="00750EC7"/>
    <w:rsid w:val="00756115"/>
    <w:rsid w:val="00763F99"/>
    <w:rsid w:val="0079183F"/>
    <w:rsid w:val="00791F0F"/>
    <w:rsid w:val="007934E3"/>
    <w:rsid w:val="00797F87"/>
    <w:rsid w:val="007A5C2F"/>
    <w:rsid w:val="007B2F15"/>
    <w:rsid w:val="007D5CDB"/>
    <w:rsid w:val="00820695"/>
    <w:rsid w:val="00863120"/>
    <w:rsid w:val="00865108"/>
    <w:rsid w:val="008652DC"/>
    <w:rsid w:val="008815FB"/>
    <w:rsid w:val="00887D7D"/>
    <w:rsid w:val="008B726D"/>
    <w:rsid w:val="008E03DE"/>
    <w:rsid w:val="00910A2B"/>
    <w:rsid w:val="00912392"/>
    <w:rsid w:val="00933A44"/>
    <w:rsid w:val="0095286D"/>
    <w:rsid w:val="00960046"/>
    <w:rsid w:val="00973328"/>
    <w:rsid w:val="00977A04"/>
    <w:rsid w:val="009C37E7"/>
    <w:rsid w:val="009D2054"/>
    <w:rsid w:val="009E64AB"/>
    <w:rsid w:val="00A25120"/>
    <w:rsid w:val="00A33071"/>
    <w:rsid w:val="00A842B5"/>
    <w:rsid w:val="00A90C45"/>
    <w:rsid w:val="00AD3333"/>
    <w:rsid w:val="00AD624A"/>
    <w:rsid w:val="00AF07A9"/>
    <w:rsid w:val="00B02DEC"/>
    <w:rsid w:val="00B266D1"/>
    <w:rsid w:val="00B51755"/>
    <w:rsid w:val="00B61E05"/>
    <w:rsid w:val="00B67886"/>
    <w:rsid w:val="00B95018"/>
    <w:rsid w:val="00BE2449"/>
    <w:rsid w:val="00BE4A45"/>
    <w:rsid w:val="00BE70F6"/>
    <w:rsid w:val="00BF0CB9"/>
    <w:rsid w:val="00BF2338"/>
    <w:rsid w:val="00C225E6"/>
    <w:rsid w:val="00C25D21"/>
    <w:rsid w:val="00C265D6"/>
    <w:rsid w:val="00C34A9F"/>
    <w:rsid w:val="00C43206"/>
    <w:rsid w:val="00C477F2"/>
    <w:rsid w:val="00C5779D"/>
    <w:rsid w:val="00C74356"/>
    <w:rsid w:val="00CA4C0B"/>
    <w:rsid w:val="00CC6B4A"/>
    <w:rsid w:val="00CE5917"/>
    <w:rsid w:val="00CF0C50"/>
    <w:rsid w:val="00CF6FC5"/>
    <w:rsid w:val="00D15B81"/>
    <w:rsid w:val="00D34E14"/>
    <w:rsid w:val="00D73040"/>
    <w:rsid w:val="00D779F3"/>
    <w:rsid w:val="00D81059"/>
    <w:rsid w:val="00DB57CE"/>
    <w:rsid w:val="00DD1CDD"/>
    <w:rsid w:val="00DD300C"/>
    <w:rsid w:val="00DE2C50"/>
    <w:rsid w:val="00E149F3"/>
    <w:rsid w:val="00E1679F"/>
    <w:rsid w:val="00E73E4D"/>
    <w:rsid w:val="00E90143"/>
    <w:rsid w:val="00EA514B"/>
    <w:rsid w:val="00EC102D"/>
    <w:rsid w:val="00F1264B"/>
    <w:rsid w:val="00F17604"/>
    <w:rsid w:val="00F219B4"/>
    <w:rsid w:val="00F61209"/>
    <w:rsid w:val="00FB212F"/>
    <w:rsid w:val="00FB33BD"/>
    <w:rsid w:val="00FE0E24"/>
    <w:rsid w:val="00FE1FA5"/>
    <w:rsid w:val="00FF5E26"/>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DD897"/>
  <w15:docId w15:val="{E176FF1D-0748-4E99-B770-1BE52BD6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1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053D3"/>
    <w:pPr>
      <w:tabs>
        <w:tab w:val="center" w:pos="4252"/>
        <w:tab w:val="right" w:pos="8504"/>
      </w:tabs>
      <w:snapToGrid w:val="0"/>
    </w:pPr>
  </w:style>
  <w:style w:type="character" w:customStyle="1" w:styleId="a5">
    <w:name w:val="ヘッダー (文字)"/>
    <w:basedOn w:val="a0"/>
    <w:link w:val="a4"/>
    <w:uiPriority w:val="99"/>
    <w:semiHidden/>
    <w:rsid w:val="005053D3"/>
  </w:style>
  <w:style w:type="paragraph" w:styleId="a6">
    <w:name w:val="footer"/>
    <w:basedOn w:val="a"/>
    <w:link w:val="a7"/>
    <w:uiPriority w:val="99"/>
    <w:semiHidden/>
    <w:unhideWhenUsed/>
    <w:rsid w:val="005053D3"/>
    <w:pPr>
      <w:tabs>
        <w:tab w:val="center" w:pos="4252"/>
        <w:tab w:val="right" w:pos="8504"/>
      </w:tabs>
      <w:snapToGrid w:val="0"/>
    </w:pPr>
  </w:style>
  <w:style w:type="character" w:customStyle="1" w:styleId="a7">
    <w:name w:val="フッター (文字)"/>
    <w:basedOn w:val="a0"/>
    <w:link w:val="a6"/>
    <w:uiPriority w:val="99"/>
    <w:semiHidden/>
    <w:rsid w:val="005053D3"/>
  </w:style>
  <w:style w:type="paragraph" w:styleId="a8">
    <w:name w:val="Balloon Text"/>
    <w:basedOn w:val="a"/>
    <w:link w:val="a9"/>
    <w:uiPriority w:val="99"/>
    <w:semiHidden/>
    <w:unhideWhenUsed/>
    <w:rsid w:val="007918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83F"/>
    <w:rPr>
      <w:rFonts w:asciiTheme="majorHAnsi" w:eastAsiaTheme="majorEastAsia" w:hAnsiTheme="majorHAnsi" w:cstheme="majorBidi"/>
      <w:sz w:val="18"/>
      <w:szCs w:val="18"/>
    </w:rPr>
  </w:style>
  <w:style w:type="paragraph" w:styleId="aa">
    <w:name w:val="List Paragraph"/>
    <w:basedOn w:val="a"/>
    <w:uiPriority w:val="34"/>
    <w:qFormat/>
    <w:rsid w:val="006D3A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9EEFB-0381-42D0-969F-45A2AAE9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owner</cp:lastModifiedBy>
  <cp:revision>34</cp:revision>
  <cp:lastPrinted>2015-06-03T00:14:00Z</cp:lastPrinted>
  <dcterms:created xsi:type="dcterms:W3CDTF">2015-05-11T00:58:00Z</dcterms:created>
  <dcterms:modified xsi:type="dcterms:W3CDTF">2018-05-08T09:53:00Z</dcterms:modified>
</cp:coreProperties>
</file>